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595C93D" w14:textId="77777777" w:rsidR="001443D6" w:rsidRPr="00C625AF" w:rsidRDefault="001443D6" w:rsidP="001443D6">
      <w:pPr>
        <w:jc w:val="center"/>
        <w:rPr>
          <w:b/>
          <w:sz w:val="48"/>
          <w:szCs w:val="48"/>
        </w:rPr>
      </w:pPr>
    </w:p>
    <w:p w14:paraId="0E5628B1" w14:textId="77777777" w:rsidR="001443D6" w:rsidRPr="00C625AF" w:rsidRDefault="001443D6" w:rsidP="001443D6">
      <w:pPr>
        <w:jc w:val="center"/>
        <w:rPr>
          <w:b/>
          <w:sz w:val="48"/>
          <w:szCs w:val="48"/>
        </w:rPr>
      </w:pPr>
    </w:p>
    <w:p w14:paraId="1A63C7C6" w14:textId="77777777" w:rsidR="001443D6" w:rsidRPr="00C625AF" w:rsidRDefault="001443D6" w:rsidP="001443D6">
      <w:pPr>
        <w:jc w:val="center"/>
        <w:rPr>
          <w:b/>
          <w:sz w:val="48"/>
          <w:szCs w:val="48"/>
        </w:rPr>
      </w:pPr>
    </w:p>
    <w:p w14:paraId="00F3B69F" w14:textId="77777777" w:rsidR="001443D6" w:rsidRPr="00C625AF" w:rsidRDefault="001443D6" w:rsidP="001443D6">
      <w:pPr>
        <w:jc w:val="center"/>
        <w:outlineLvl w:val="0"/>
        <w:rPr>
          <w:b/>
          <w:sz w:val="48"/>
          <w:szCs w:val="48"/>
        </w:rPr>
      </w:pPr>
      <w:r w:rsidRPr="00C625AF">
        <w:rPr>
          <w:b/>
          <w:sz w:val="48"/>
          <w:szCs w:val="48"/>
        </w:rPr>
        <w:t>Kaposvári Egyetem</w:t>
      </w:r>
    </w:p>
    <w:p w14:paraId="20B1B460" w14:textId="043165DB" w:rsidR="001443D6" w:rsidRPr="00C625AF" w:rsidRDefault="00887503" w:rsidP="001443D6">
      <w:pPr>
        <w:jc w:val="center"/>
        <w:outlineLvl w:val="0"/>
        <w:rPr>
          <w:b/>
          <w:sz w:val="48"/>
          <w:szCs w:val="48"/>
        </w:rPr>
      </w:pPr>
      <w:r>
        <w:rPr>
          <w:b/>
          <w:sz w:val="48"/>
          <w:szCs w:val="48"/>
        </w:rPr>
        <w:t>s</w:t>
      </w:r>
      <w:r w:rsidR="001443D6" w:rsidRPr="00C625AF">
        <w:rPr>
          <w:b/>
          <w:sz w:val="48"/>
          <w:szCs w:val="48"/>
        </w:rPr>
        <w:t xml:space="preserve">zervezeti és </w:t>
      </w:r>
      <w:r>
        <w:rPr>
          <w:b/>
          <w:sz w:val="48"/>
          <w:szCs w:val="48"/>
        </w:rPr>
        <w:t>m</w:t>
      </w:r>
      <w:r w:rsidR="001443D6" w:rsidRPr="00C625AF">
        <w:rPr>
          <w:b/>
          <w:sz w:val="48"/>
          <w:szCs w:val="48"/>
        </w:rPr>
        <w:t xml:space="preserve">űködési </w:t>
      </w:r>
      <w:r>
        <w:rPr>
          <w:b/>
          <w:sz w:val="48"/>
          <w:szCs w:val="48"/>
        </w:rPr>
        <w:t>s</w:t>
      </w:r>
      <w:r w:rsidR="001443D6" w:rsidRPr="00C625AF">
        <w:rPr>
          <w:b/>
          <w:sz w:val="48"/>
          <w:szCs w:val="48"/>
        </w:rPr>
        <w:t>zabályzat</w:t>
      </w:r>
    </w:p>
    <w:p w14:paraId="5C618CB5" w14:textId="77777777" w:rsidR="001443D6" w:rsidRPr="00C625AF" w:rsidRDefault="001443D6" w:rsidP="001443D6">
      <w:pPr>
        <w:jc w:val="center"/>
        <w:rPr>
          <w:b/>
          <w:sz w:val="48"/>
          <w:szCs w:val="48"/>
        </w:rPr>
      </w:pPr>
    </w:p>
    <w:p w14:paraId="255FEC30" w14:textId="77777777" w:rsidR="001443D6" w:rsidRPr="00C625AF" w:rsidRDefault="001443D6" w:rsidP="001443D6">
      <w:pPr>
        <w:jc w:val="center"/>
        <w:rPr>
          <w:b/>
          <w:sz w:val="48"/>
          <w:szCs w:val="48"/>
        </w:rPr>
      </w:pPr>
    </w:p>
    <w:p w14:paraId="6BF4A2EF" w14:textId="77777777" w:rsidR="001443D6" w:rsidRPr="00C625AF" w:rsidRDefault="001443D6" w:rsidP="001443D6">
      <w:pPr>
        <w:jc w:val="center"/>
        <w:outlineLvl w:val="0"/>
        <w:rPr>
          <w:b/>
          <w:sz w:val="48"/>
          <w:szCs w:val="48"/>
        </w:rPr>
      </w:pPr>
      <w:r w:rsidRPr="00C625AF">
        <w:rPr>
          <w:b/>
          <w:sz w:val="48"/>
          <w:szCs w:val="48"/>
        </w:rPr>
        <w:t>I. kötet</w:t>
      </w:r>
    </w:p>
    <w:p w14:paraId="231B9F31" w14:textId="478C07E7" w:rsidR="001443D6" w:rsidRPr="00C625AF" w:rsidRDefault="001443D6" w:rsidP="001443D6">
      <w:pPr>
        <w:jc w:val="center"/>
        <w:outlineLvl w:val="0"/>
        <w:rPr>
          <w:b/>
          <w:sz w:val="48"/>
          <w:szCs w:val="48"/>
        </w:rPr>
      </w:pPr>
      <w:r w:rsidRPr="00C625AF">
        <w:rPr>
          <w:b/>
          <w:sz w:val="48"/>
          <w:szCs w:val="48"/>
        </w:rPr>
        <w:t xml:space="preserve">Szervezeti és </w:t>
      </w:r>
      <w:r w:rsidR="00887503">
        <w:rPr>
          <w:b/>
          <w:sz w:val="48"/>
          <w:szCs w:val="48"/>
        </w:rPr>
        <w:t>m</w:t>
      </w:r>
      <w:r w:rsidRPr="00C625AF">
        <w:rPr>
          <w:b/>
          <w:sz w:val="48"/>
          <w:szCs w:val="48"/>
        </w:rPr>
        <w:t xml:space="preserve">űködési </w:t>
      </w:r>
      <w:r w:rsidR="00887503">
        <w:rPr>
          <w:b/>
          <w:sz w:val="48"/>
          <w:szCs w:val="48"/>
        </w:rPr>
        <w:t>r</w:t>
      </w:r>
      <w:r w:rsidRPr="00C625AF">
        <w:rPr>
          <w:b/>
          <w:sz w:val="48"/>
          <w:szCs w:val="48"/>
        </w:rPr>
        <w:t>end</w:t>
      </w:r>
    </w:p>
    <w:p w14:paraId="75B6D1B8" w14:textId="77777777" w:rsidR="001443D6" w:rsidRPr="00C625AF" w:rsidRDefault="001443D6" w:rsidP="001443D6">
      <w:pPr>
        <w:jc w:val="center"/>
        <w:rPr>
          <w:b/>
          <w:sz w:val="48"/>
          <w:szCs w:val="48"/>
        </w:rPr>
      </w:pPr>
    </w:p>
    <w:p w14:paraId="01988585" w14:textId="77777777" w:rsidR="001443D6" w:rsidRPr="00C625AF" w:rsidRDefault="001443D6" w:rsidP="001443D6">
      <w:pPr>
        <w:jc w:val="center"/>
        <w:rPr>
          <w:b/>
          <w:sz w:val="48"/>
          <w:szCs w:val="48"/>
        </w:rPr>
      </w:pPr>
    </w:p>
    <w:p w14:paraId="5346F497" w14:textId="77777777" w:rsidR="001443D6" w:rsidRPr="00C625AF" w:rsidRDefault="001443D6" w:rsidP="001443D6">
      <w:pPr>
        <w:jc w:val="center"/>
        <w:rPr>
          <w:b/>
          <w:sz w:val="48"/>
          <w:szCs w:val="48"/>
        </w:rPr>
      </w:pPr>
    </w:p>
    <w:p w14:paraId="64222450" w14:textId="77777777" w:rsidR="001443D6" w:rsidRPr="00C625AF" w:rsidRDefault="001443D6" w:rsidP="001443D6">
      <w:pPr>
        <w:jc w:val="center"/>
        <w:rPr>
          <w:b/>
          <w:sz w:val="48"/>
          <w:szCs w:val="48"/>
        </w:rPr>
      </w:pPr>
    </w:p>
    <w:p w14:paraId="0CD8061B" w14:textId="77777777" w:rsidR="001443D6" w:rsidRPr="00C625AF" w:rsidRDefault="001443D6" w:rsidP="001443D6">
      <w:pPr>
        <w:jc w:val="center"/>
        <w:rPr>
          <w:b/>
          <w:sz w:val="48"/>
          <w:szCs w:val="48"/>
        </w:rPr>
      </w:pPr>
    </w:p>
    <w:p w14:paraId="566EE2A5" w14:textId="77777777" w:rsidR="001443D6" w:rsidRPr="00C625AF" w:rsidRDefault="001443D6" w:rsidP="001443D6">
      <w:pPr>
        <w:jc w:val="center"/>
        <w:rPr>
          <w:b/>
          <w:sz w:val="48"/>
          <w:szCs w:val="48"/>
        </w:rPr>
      </w:pPr>
    </w:p>
    <w:p w14:paraId="76F9AD8D" w14:textId="77777777" w:rsidR="001443D6" w:rsidRPr="00C625AF" w:rsidRDefault="001443D6" w:rsidP="001443D6">
      <w:pPr>
        <w:jc w:val="center"/>
        <w:rPr>
          <w:b/>
          <w:sz w:val="48"/>
          <w:szCs w:val="48"/>
        </w:rPr>
      </w:pPr>
    </w:p>
    <w:p w14:paraId="638403B7" w14:textId="77777777" w:rsidR="001443D6" w:rsidRPr="00C625AF" w:rsidRDefault="001443D6" w:rsidP="001443D6">
      <w:pPr>
        <w:jc w:val="center"/>
        <w:rPr>
          <w:b/>
          <w:sz w:val="48"/>
          <w:szCs w:val="48"/>
        </w:rPr>
      </w:pPr>
    </w:p>
    <w:p w14:paraId="5A8F694F" w14:textId="77777777" w:rsidR="001443D6" w:rsidRPr="00C625AF" w:rsidRDefault="001443D6" w:rsidP="001443D6">
      <w:pPr>
        <w:jc w:val="center"/>
        <w:rPr>
          <w:b/>
          <w:sz w:val="48"/>
          <w:szCs w:val="48"/>
        </w:rPr>
      </w:pPr>
    </w:p>
    <w:p w14:paraId="4AC7CFC5" w14:textId="77777777" w:rsidR="001443D6" w:rsidRPr="00C625AF" w:rsidRDefault="001443D6" w:rsidP="001443D6">
      <w:pPr>
        <w:jc w:val="center"/>
        <w:rPr>
          <w:b/>
          <w:sz w:val="48"/>
          <w:szCs w:val="48"/>
        </w:rPr>
      </w:pPr>
    </w:p>
    <w:p w14:paraId="6E7A8AC3" w14:textId="77777777" w:rsidR="001443D6" w:rsidRPr="00C625AF" w:rsidRDefault="001443D6" w:rsidP="001443D6">
      <w:pPr>
        <w:jc w:val="center"/>
        <w:rPr>
          <w:b/>
          <w:sz w:val="48"/>
          <w:szCs w:val="48"/>
        </w:rPr>
      </w:pPr>
    </w:p>
    <w:p w14:paraId="6E2A3EA4" w14:textId="77777777" w:rsidR="001443D6" w:rsidRPr="00C625AF" w:rsidRDefault="001443D6" w:rsidP="001443D6">
      <w:pPr>
        <w:jc w:val="center"/>
        <w:rPr>
          <w:b/>
          <w:sz w:val="48"/>
          <w:szCs w:val="48"/>
        </w:rPr>
      </w:pPr>
    </w:p>
    <w:p w14:paraId="65B217AE" w14:textId="77777777" w:rsidR="001443D6" w:rsidRPr="00C625AF" w:rsidRDefault="001443D6" w:rsidP="001443D6">
      <w:pPr>
        <w:jc w:val="center"/>
        <w:rPr>
          <w:b/>
          <w:sz w:val="48"/>
          <w:szCs w:val="48"/>
        </w:rPr>
      </w:pPr>
    </w:p>
    <w:p w14:paraId="7C436305" w14:textId="77777777" w:rsidR="001443D6" w:rsidRPr="00C625AF" w:rsidRDefault="001443D6" w:rsidP="001443D6">
      <w:pPr>
        <w:jc w:val="center"/>
        <w:outlineLvl w:val="0"/>
        <w:rPr>
          <w:b/>
          <w:sz w:val="48"/>
          <w:szCs w:val="48"/>
        </w:rPr>
      </w:pPr>
      <w:r w:rsidRPr="00C625AF">
        <w:rPr>
          <w:b/>
          <w:sz w:val="48"/>
          <w:szCs w:val="48"/>
        </w:rPr>
        <w:t>Kaposvár</w:t>
      </w:r>
    </w:p>
    <w:p w14:paraId="403ABDD6" w14:textId="59CE7181" w:rsidR="001443D6" w:rsidRPr="00C625AF" w:rsidRDefault="001443D6" w:rsidP="001443D6">
      <w:pPr>
        <w:jc w:val="center"/>
        <w:rPr>
          <w:b/>
          <w:sz w:val="48"/>
          <w:szCs w:val="48"/>
        </w:rPr>
      </w:pPr>
      <w:r w:rsidRPr="00C625AF">
        <w:rPr>
          <w:b/>
          <w:sz w:val="48"/>
          <w:szCs w:val="48"/>
        </w:rPr>
        <w:t>20</w:t>
      </w:r>
      <w:r w:rsidR="00D57246">
        <w:rPr>
          <w:b/>
          <w:sz w:val="48"/>
          <w:szCs w:val="48"/>
        </w:rPr>
        <w:t>20</w:t>
      </w:r>
    </w:p>
    <w:p w14:paraId="2891A0DF" w14:textId="5F1A1D6A" w:rsidR="001443D6" w:rsidRPr="00266F38" w:rsidRDefault="001443D6" w:rsidP="001443D6">
      <w:pPr>
        <w:jc w:val="both"/>
      </w:pPr>
      <w:r w:rsidRPr="00C625AF">
        <w:br w:type="page"/>
      </w:r>
      <w:r w:rsidRPr="00266F38">
        <w:lastRenderedPageBreak/>
        <w:t xml:space="preserve">A Kaposvári Egyetem (továbbiakban: Egyetem) Szenátusa a nemzeti felsőoktatásról szóló 2011. évi CCIV. törvény (a továbbiakban: Nftv.) 12.§ (3) bekezdés eb) pontja alapján az Egyetem </w:t>
      </w:r>
      <w:r w:rsidR="00A343DF">
        <w:t>s</w:t>
      </w:r>
      <w:r w:rsidRPr="00266F38">
        <w:t xml:space="preserve">zervezeti és </w:t>
      </w:r>
      <w:r w:rsidR="00A343DF">
        <w:t>m</w:t>
      </w:r>
      <w:r w:rsidRPr="00266F38">
        <w:t xml:space="preserve">űködési </w:t>
      </w:r>
      <w:r w:rsidR="00A343DF">
        <w:t>s</w:t>
      </w:r>
      <w:r w:rsidRPr="00266F38">
        <w:t xml:space="preserve">zabályzatán (továbbiakban: SzMSz) belül a </w:t>
      </w:r>
      <w:r w:rsidR="00A343DF">
        <w:t>s</w:t>
      </w:r>
      <w:r w:rsidRPr="00266F38">
        <w:t xml:space="preserve">zervezeti és </w:t>
      </w:r>
      <w:r w:rsidR="00A343DF">
        <w:t>m</w:t>
      </w:r>
      <w:r w:rsidRPr="00266F38">
        <w:t xml:space="preserve">űködési </w:t>
      </w:r>
      <w:r w:rsidR="00A343DF">
        <w:t>r</w:t>
      </w:r>
      <w:r w:rsidRPr="00266F38">
        <w:t>endet (a továbbiakban: SzMR) az alábbiak szerint határozza meg.</w:t>
      </w:r>
    </w:p>
    <w:p w14:paraId="75D55497" w14:textId="77777777" w:rsidR="0005245E" w:rsidRDefault="0005245E" w:rsidP="00C25870"/>
    <w:p w14:paraId="141B0CEF" w14:textId="77777777" w:rsidR="001443D6" w:rsidRDefault="001443D6" w:rsidP="00C25870">
      <w:pPr>
        <w:jc w:val="center"/>
        <w:rPr>
          <w:b/>
          <w:sz w:val="28"/>
        </w:rPr>
      </w:pPr>
      <w:r>
        <w:rPr>
          <w:b/>
          <w:sz w:val="28"/>
        </w:rPr>
        <w:t>Preambulum</w:t>
      </w:r>
    </w:p>
    <w:p w14:paraId="45C9EF54" w14:textId="77777777" w:rsidR="00E93963" w:rsidRPr="00C25870" w:rsidRDefault="00E93963" w:rsidP="00C25870">
      <w:pPr>
        <w:jc w:val="center"/>
        <w:rPr>
          <w:b/>
        </w:rPr>
      </w:pPr>
    </w:p>
    <w:p w14:paraId="662367BA" w14:textId="77777777" w:rsidR="001443D6" w:rsidRPr="00266F38" w:rsidRDefault="001443D6" w:rsidP="001443D6">
      <w:pPr>
        <w:jc w:val="both"/>
      </w:pPr>
      <w:r w:rsidRPr="00266F38">
        <w:t>Az SzMSz a hatályos jogszabályok és a fenntartó által kiadott működést meghatározó dokumentumok előírásai alapján határozza meg az Egyetem szervezetére és működésére vonatkozó rendelkezéseket, melyek közül főbb jogszabályok és dokumentumok a következők:</w:t>
      </w:r>
    </w:p>
    <w:p w14:paraId="774F357D" w14:textId="77777777" w:rsidR="001443D6" w:rsidRPr="00266F38" w:rsidRDefault="001443D6" w:rsidP="00206322">
      <w:pPr>
        <w:numPr>
          <w:ilvl w:val="0"/>
          <w:numId w:val="145"/>
        </w:numPr>
        <w:jc w:val="both"/>
      </w:pPr>
      <w:r w:rsidRPr="00266F38">
        <w:t>a nemzeti felsőoktatásról szóló 2011. évi CCIV. törvény;</w:t>
      </w:r>
    </w:p>
    <w:p w14:paraId="34C40455" w14:textId="77777777" w:rsidR="001443D6" w:rsidRPr="00266F38" w:rsidRDefault="001443D6" w:rsidP="00206322">
      <w:pPr>
        <w:numPr>
          <w:ilvl w:val="0"/>
          <w:numId w:val="145"/>
        </w:numPr>
        <w:jc w:val="both"/>
      </w:pPr>
      <w:r w:rsidRPr="00266F38">
        <w:t>a nemzeti felsőoktatásról szóló 2011. évi CCIV. törvény végrehajtásáról szóló rendeletek;</w:t>
      </w:r>
    </w:p>
    <w:p w14:paraId="5EE6F789" w14:textId="62B08C04" w:rsidR="001443D6" w:rsidRPr="00266F38" w:rsidRDefault="001443D6" w:rsidP="00206322">
      <w:pPr>
        <w:numPr>
          <w:ilvl w:val="0"/>
          <w:numId w:val="145"/>
        </w:numPr>
        <w:jc w:val="both"/>
      </w:pPr>
      <w:r w:rsidRPr="00266F38">
        <w:t>az államháztartásról szóló 2011. évi CXCV. törvé</w:t>
      </w:r>
      <w:r w:rsidR="00E122FF">
        <w:t>ny – tekintettel arra, hogy az E</w:t>
      </w:r>
      <w:r w:rsidRPr="00266F38">
        <w:t>gyetem költségvetési szervként működik;</w:t>
      </w:r>
    </w:p>
    <w:p w14:paraId="5DB3279F" w14:textId="77777777" w:rsidR="001443D6" w:rsidRPr="00266F38" w:rsidRDefault="001443D6" w:rsidP="00206322">
      <w:pPr>
        <w:numPr>
          <w:ilvl w:val="0"/>
          <w:numId w:val="145"/>
        </w:numPr>
        <w:jc w:val="both"/>
      </w:pPr>
      <w:r w:rsidRPr="00266F38">
        <w:t>az államháztartásról szóló 2011. évi CXCV. törvény végrehajtásáról szóló rendeletek;</w:t>
      </w:r>
    </w:p>
    <w:p w14:paraId="3D03EB55" w14:textId="77777777" w:rsidR="001443D6" w:rsidRPr="00266F38" w:rsidRDefault="001443D6" w:rsidP="00206322">
      <w:pPr>
        <w:numPr>
          <w:ilvl w:val="0"/>
          <w:numId w:val="145"/>
        </w:numPr>
        <w:jc w:val="both"/>
      </w:pPr>
      <w:r w:rsidRPr="00266F38">
        <w:t>a nemzeti köznevelésről szóló 2011. évi CXC. törvény;</w:t>
      </w:r>
    </w:p>
    <w:p w14:paraId="5A67FD49" w14:textId="77777777" w:rsidR="001443D6" w:rsidRPr="00266F38" w:rsidRDefault="001443D6" w:rsidP="00206322">
      <w:pPr>
        <w:numPr>
          <w:ilvl w:val="0"/>
          <w:numId w:val="145"/>
        </w:numPr>
        <w:jc w:val="both"/>
      </w:pPr>
      <w:r w:rsidRPr="00266F38">
        <w:t>szakágazati jogszabályok – az adott szakterületet meghatározó intézményi szabályozásban kerülnek megjelölésre;</w:t>
      </w:r>
    </w:p>
    <w:p w14:paraId="626CB874" w14:textId="11FF3F68" w:rsidR="001443D6" w:rsidRPr="00C25870" w:rsidRDefault="001443D6" w:rsidP="00C25870">
      <w:pPr>
        <w:pStyle w:val="Listaszerbekezds"/>
        <w:numPr>
          <w:ilvl w:val="0"/>
          <w:numId w:val="145"/>
        </w:numPr>
        <w:jc w:val="both"/>
        <w:rPr>
          <w:b/>
        </w:rPr>
      </w:pPr>
      <w:r w:rsidRPr="00266F38">
        <w:t>a fenntartó által kiadott Alapító Okirat</w:t>
      </w:r>
    </w:p>
    <w:p w14:paraId="7FED194C" w14:textId="77777777" w:rsidR="001443D6" w:rsidRPr="00C25870" w:rsidRDefault="001443D6" w:rsidP="00C25870">
      <w:pPr>
        <w:jc w:val="both"/>
        <w:rPr>
          <w:b/>
        </w:rPr>
      </w:pPr>
    </w:p>
    <w:p w14:paraId="07027C1A" w14:textId="77777777" w:rsidR="00C26854" w:rsidRPr="00C25870" w:rsidRDefault="00C26854" w:rsidP="00C25870">
      <w:pPr>
        <w:jc w:val="both"/>
        <w:rPr>
          <w:b/>
        </w:rPr>
      </w:pPr>
    </w:p>
    <w:p w14:paraId="45F06CAC" w14:textId="77777777" w:rsidR="001443D6" w:rsidRDefault="001443D6" w:rsidP="00C25870">
      <w:pPr>
        <w:jc w:val="center"/>
        <w:rPr>
          <w:b/>
          <w:sz w:val="28"/>
        </w:rPr>
      </w:pPr>
      <w:r>
        <w:rPr>
          <w:b/>
          <w:sz w:val="28"/>
        </w:rPr>
        <w:t>Első rész</w:t>
      </w:r>
    </w:p>
    <w:p w14:paraId="3385EA43" w14:textId="77777777" w:rsidR="001443D6" w:rsidRDefault="001443D6" w:rsidP="001443D6">
      <w:pPr>
        <w:jc w:val="center"/>
        <w:rPr>
          <w:b/>
          <w:sz w:val="28"/>
        </w:rPr>
      </w:pPr>
      <w:r>
        <w:rPr>
          <w:b/>
          <w:sz w:val="28"/>
        </w:rPr>
        <w:t>Általános rendelkezések</w:t>
      </w:r>
    </w:p>
    <w:p w14:paraId="3378D5C5" w14:textId="77777777" w:rsidR="001443D6" w:rsidRDefault="001443D6" w:rsidP="001443D6">
      <w:pPr>
        <w:jc w:val="center"/>
        <w:rPr>
          <w:b/>
          <w:sz w:val="28"/>
        </w:rPr>
      </w:pPr>
    </w:p>
    <w:p w14:paraId="3DADC0B5" w14:textId="77777777" w:rsidR="001443D6" w:rsidRDefault="001443D6" w:rsidP="00C25870">
      <w:pPr>
        <w:jc w:val="center"/>
        <w:rPr>
          <w:b/>
          <w:sz w:val="28"/>
        </w:rPr>
      </w:pPr>
      <w:r w:rsidRPr="001443D6">
        <w:rPr>
          <w:b/>
          <w:sz w:val="28"/>
        </w:rPr>
        <w:t>I.</w:t>
      </w:r>
      <w:r>
        <w:rPr>
          <w:b/>
          <w:sz w:val="28"/>
        </w:rPr>
        <w:t xml:space="preserve"> FEJEZET</w:t>
      </w:r>
    </w:p>
    <w:p w14:paraId="4DC6A6EF" w14:textId="74F87E0D" w:rsidR="001443D6" w:rsidRDefault="001443D6" w:rsidP="00C25870">
      <w:pPr>
        <w:jc w:val="center"/>
        <w:rPr>
          <w:b/>
        </w:rPr>
      </w:pPr>
      <w:r w:rsidRPr="001443D6">
        <w:rPr>
          <w:b/>
        </w:rPr>
        <w:t>A szervezeti és működési szabályzat felépítése és hatály</w:t>
      </w:r>
      <w:r w:rsidR="00626DD6">
        <w:rPr>
          <w:b/>
        </w:rPr>
        <w:t>a</w:t>
      </w:r>
    </w:p>
    <w:p w14:paraId="58FF0E17" w14:textId="77777777" w:rsidR="001443D6" w:rsidRPr="00C25870" w:rsidRDefault="001443D6" w:rsidP="00C25870">
      <w:pPr>
        <w:jc w:val="center"/>
        <w:rPr>
          <w:b/>
        </w:rPr>
      </w:pPr>
    </w:p>
    <w:p w14:paraId="4BCC7E71" w14:textId="77777777" w:rsidR="001443D6" w:rsidRDefault="001443D6" w:rsidP="00C25870">
      <w:pPr>
        <w:jc w:val="center"/>
        <w:rPr>
          <w:b/>
        </w:rPr>
      </w:pPr>
      <w:r>
        <w:rPr>
          <w:b/>
        </w:rPr>
        <w:t>1.§</w:t>
      </w:r>
    </w:p>
    <w:p w14:paraId="7F1B9914" w14:textId="77777777" w:rsidR="001443D6" w:rsidRPr="00C25870" w:rsidRDefault="001443D6" w:rsidP="00C25870">
      <w:pPr>
        <w:jc w:val="center"/>
        <w:rPr>
          <w:b/>
        </w:rPr>
      </w:pPr>
      <w:r w:rsidRPr="001443D6">
        <w:rPr>
          <w:b/>
        </w:rPr>
        <w:t>A szervezeti és működési szabályzat felépítése</w:t>
      </w:r>
    </w:p>
    <w:p w14:paraId="60CC80E9" w14:textId="77777777" w:rsidR="001443D6" w:rsidRPr="00C25870" w:rsidRDefault="001443D6" w:rsidP="00C25870">
      <w:pPr>
        <w:jc w:val="center"/>
        <w:rPr>
          <w:b/>
        </w:rPr>
      </w:pPr>
    </w:p>
    <w:p w14:paraId="207A532C" w14:textId="77777777" w:rsidR="001443D6" w:rsidRPr="001443D6" w:rsidRDefault="001443D6" w:rsidP="004A5DCF">
      <w:pPr>
        <w:numPr>
          <w:ilvl w:val="0"/>
          <w:numId w:val="2"/>
        </w:numPr>
        <w:jc w:val="both"/>
      </w:pPr>
      <w:r w:rsidRPr="001443D6">
        <w:t>Az SzMSz – az Nftv. rendelkezésének megfelelően – három részből áll:</w:t>
      </w:r>
    </w:p>
    <w:p w14:paraId="0FD58160" w14:textId="4FB6AFFB" w:rsidR="001443D6" w:rsidRPr="001443D6" w:rsidRDefault="001443D6" w:rsidP="001443D6">
      <w:pPr>
        <w:ind w:left="709"/>
        <w:jc w:val="both"/>
        <w:outlineLvl w:val="0"/>
      </w:pPr>
      <w:r w:rsidRPr="001443D6">
        <w:t xml:space="preserve">I. kötet: </w:t>
      </w:r>
      <w:r w:rsidR="0012465F">
        <w:t>s</w:t>
      </w:r>
      <w:r w:rsidRPr="001443D6">
        <w:t>zervezeti és működési rend</w:t>
      </w:r>
    </w:p>
    <w:p w14:paraId="0CD0F0CE" w14:textId="77777777" w:rsidR="001443D6" w:rsidRPr="001443D6" w:rsidRDefault="001443D6" w:rsidP="001443D6">
      <w:pPr>
        <w:ind w:left="1418"/>
        <w:jc w:val="both"/>
      </w:pPr>
      <w:r w:rsidRPr="001443D6">
        <w:t xml:space="preserve">A szervezeti és működési rend keretében kell meghatározni különösen: a felsőoktatási intézmény szervezeti felépítését, tagolását, vezetési </w:t>
      </w:r>
      <w:r w:rsidRPr="001443D6">
        <w:lastRenderedPageBreak/>
        <w:t>szerkezetét, a vezetői és magasabb vezetői választások eljárási rendjét, valamint az egyes szervezeti egységek feladatait, működését, az intézményen belüli kapcsolattartás rendjét.</w:t>
      </w:r>
    </w:p>
    <w:p w14:paraId="46B2D9C4" w14:textId="030AFEB2" w:rsidR="001443D6" w:rsidRPr="001443D6" w:rsidRDefault="001443D6" w:rsidP="001443D6">
      <w:pPr>
        <w:ind w:left="709"/>
        <w:jc w:val="both"/>
        <w:outlineLvl w:val="0"/>
      </w:pPr>
      <w:r w:rsidRPr="001443D6">
        <w:t xml:space="preserve">II. kötet: </w:t>
      </w:r>
      <w:r w:rsidR="0012465F">
        <w:t>f</w:t>
      </w:r>
      <w:r w:rsidRPr="001443D6">
        <w:t>oglalkoztatási követelményrendszer</w:t>
      </w:r>
    </w:p>
    <w:p w14:paraId="56590041" w14:textId="77777777" w:rsidR="001443D6" w:rsidRPr="001443D6" w:rsidRDefault="001443D6" w:rsidP="001443D6">
      <w:pPr>
        <w:ind w:left="1701" w:hanging="283"/>
        <w:jc w:val="both"/>
      </w:pPr>
      <w:r w:rsidRPr="001443D6">
        <w:t>A foglalkoztatási követelményrendszerben kell meghatározni különösen:</w:t>
      </w:r>
    </w:p>
    <w:p w14:paraId="2F6BA577" w14:textId="77777777" w:rsidR="001443D6" w:rsidRPr="001443D6" w:rsidRDefault="001443D6" w:rsidP="001443D6">
      <w:pPr>
        <w:ind w:left="1701" w:hanging="283"/>
        <w:jc w:val="both"/>
      </w:pPr>
      <w:r w:rsidRPr="001443D6">
        <w:t>a) az egyes munkakörök betöltésével kapcsolatos követelményeket, a nyilvános pályázatok elbírálásának rendjét, az intézményi oktatói, kutatói ösztöndíjak és más juttatások feltételeit, az ezzel összefüggő pályázatok rendjét – kormányrendeletben meghatározott keretek között – a habilitációs eljárás követelményeit, rendjét,</w:t>
      </w:r>
    </w:p>
    <w:p w14:paraId="4FB796A1" w14:textId="77777777" w:rsidR="001443D6" w:rsidRPr="001443D6" w:rsidRDefault="001443D6" w:rsidP="001443D6">
      <w:pPr>
        <w:ind w:left="1701" w:hanging="283"/>
        <w:jc w:val="both"/>
      </w:pPr>
      <w:r w:rsidRPr="001443D6">
        <w:t>b) a felsőoktatási intézmény által adományozható munkaköri és egyéb címek feltételeit,</w:t>
      </w:r>
    </w:p>
    <w:p w14:paraId="511A7481" w14:textId="77777777" w:rsidR="001443D6" w:rsidRPr="001443D6" w:rsidRDefault="001443D6" w:rsidP="001443D6">
      <w:pPr>
        <w:ind w:left="1701" w:hanging="283"/>
        <w:jc w:val="both"/>
      </w:pPr>
      <w:r w:rsidRPr="001443D6">
        <w:t>c) az oktatók, tudományos kutatók és más alkalmazottak foglalkoztatására és teljesítményére vonatkozó követelményrendszert, a minőség és teljesítmény alapján differenciáló jövedelemelosztás elveit, a követelmények teljesítésének értékelését és annak nyilvánosságát, a követelményrendszerben foglaltak nem teljesítésének következményeit,</w:t>
      </w:r>
    </w:p>
    <w:p w14:paraId="7EF466C8" w14:textId="77777777" w:rsidR="001443D6" w:rsidRPr="001443D6" w:rsidRDefault="001443D6" w:rsidP="001443D6">
      <w:pPr>
        <w:ind w:left="1701" w:hanging="283"/>
        <w:jc w:val="both"/>
      </w:pPr>
      <w:r w:rsidRPr="001443D6">
        <w:t>d) az oktatók és kutatók részére kiírt kutatási pályázatok elbírálásának rendjét,</w:t>
      </w:r>
    </w:p>
    <w:p w14:paraId="0117F268" w14:textId="77777777" w:rsidR="001443D6" w:rsidRPr="001443D6" w:rsidRDefault="001443D6" w:rsidP="001443D6">
      <w:pPr>
        <w:ind w:left="1701" w:hanging="283"/>
        <w:jc w:val="both"/>
      </w:pPr>
      <w:r w:rsidRPr="001443D6">
        <w:t>e) az oktatók részvételét a felsőoktatási intézmény döntéshozatali eljárásában, az oktatók, kutatók és más alkalmazottak intézményi döntések ellen benyújtható jogorvoslati kérelmek elbírálásának rendjét.</w:t>
      </w:r>
    </w:p>
    <w:p w14:paraId="0EBB3B0E" w14:textId="77777777" w:rsidR="001443D6" w:rsidRPr="001443D6" w:rsidRDefault="001443D6" w:rsidP="001443D6">
      <w:pPr>
        <w:ind w:left="709"/>
        <w:jc w:val="both"/>
        <w:outlineLvl w:val="0"/>
      </w:pPr>
      <w:r w:rsidRPr="001443D6">
        <w:t>III. kötet: Hallgatói követelményrendszer</w:t>
      </w:r>
    </w:p>
    <w:p w14:paraId="3FD52F33" w14:textId="77777777" w:rsidR="001443D6" w:rsidRPr="001443D6" w:rsidRDefault="001443D6" w:rsidP="001443D6">
      <w:pPr>
        <w:ind w:left="1701" w:hanging="283"/>
        <w:jc w:val="both"/>
      </w:pPr>
      <w:r w:rsidRPr="001443D6">
        <w:t>A hallgatói követelményrendszerben kell meghatározni különösen:</w:t>
      </w:r>
    </w:p>
    <w:p w14:paraId="708095D2" w14:textId="77777777" w:rsidR="001443D6" w:rsidRPr="001443D6" w:rsidRDefault="001443D6" w:rsidP="001443D6">
      <w:pPr>
        <w:ind w:left="1701" w:hanging="283"/>
        <w:jc w:val="both"/>
      </w:pPr>
      <w:r w:rsidRPr="001443D6">
        <w:t>a) e törvény keretei között a felvételi eljárás rendjét,</w:t>
      </w:r>
    </w:p>
    <w:p w14:paraId="10009D2B" w14:textId="77777777" w:rsidR="001443D6" w:rsidRPr="001443D6" w:rsidRDefault="001443D6" w:rsidP="001443D6">
      <w:pPr>
        <w:ind w:left="1701" w:hanging="283"/>
        <w:jc w:val="both"/>
      </w:pPr>
      <w:r w:rsidRPr="001443D6">
        <w:t>b) a hallgatói jogok gyakorlásának és kötelességek teljesítésének rendjét, a hallgatói jogviszonnyal kapcsolatosan benyújtott kérelmek elbírálásának és a jogorvoslatnak a rendjét,</w:t>
      </w:r>
    </w:p>
    <w:p w14:paraId="029A221D" w14:textId="4AB24A63" w:rsidR="001443D6" w:rsidRPr="001443D6" w:rsidRDefault="001443D6" w:rsidP="001443D6">
      <w:pPr>
        <w:ind w:left="1701" w:hanging="283"/>
        <w:jc w:val="both"/>
      </w:pPr>
      <w:r w:rsidRPr="001443D6">
        <w:t>c) a hallgatói tanulmányi rendet és az ismeretek, készségek és képességek elsajátításá</w:t>
      </w:r>
      <w:r w:rsidRPr="001443D6">
        <w:lastRenderedPageBreak/>
        <w:t>nak, megszerzésének, ellenőrzésének rendjét (tanulmányi és vizsgaszabályzat, doktori szabályzat),</w:t>
      </w:r>
    </w:p>
    <w:p w14:paraId="6E1B5B72" w14:textId="77777777" w:rsidR="001443D6" w:rsidRPr="001443D6" w:rsidRDefault="001443D6" w:rsidP="001443D6">
      <w:pPr>
        <w:ind w:left="1701" w:hanging="283"/>
        <w:jc w:val="both"/>
      </w:pPr>
      <w:r w:rsidRPr="001443D6">
        <w:t>d) a hallgatót terhelő fizetési kötelezettség megállapításának és teljesítésének rendjét, a hallgatói juttatások elosztásának rendjét (térítési és juttatási szabályzat),</w:t>
      </w:r>
    </w:p>
    <w:p w14:paraId="2A900500" w14:textId="77777777" w:rsidR="001443D6" w:rsidRPr="001443D6" w:rsidRDefault="001443D6" w:rsidP="001443D6">
      <w:pPr>
        <w:ind w:left="1701" w:hanging="283"/>
        <w:jc w:val="both"/>
      </w:pPr>
      <w:r w:rsidRPr="001443D6">
        <w:t>e) a hallgatói fegyelmi és kártérítési ügyek elbírálásának rendjét,</w:t>
      </w:r>
    </w:p>
    <w:p w14:paraId="721CA0A5" w14:textId="77777777" w:rsidR="001443D6" w:rsidRPr="001443D6" w:rsidRDefault="001443D6" w:rsidP="001443D6">
      <w:pPr>
        <w:ind w:left="1701" w:hanging="283"/>
        <w:jc w:val="both"/>
      </w:pPr>
      <w:r w:rsidRPr="001443D6">
        <w:t>f) a hallgatói balesetek megelőzésével kapcsolatos és a bekövetkezett balesetek esetén követendő előírásokat.</w:t>
      </w:r>
    </w:p>
    <w:p w14:paraId="4F4BDD5D" w14:textId="77777777" w:rsidR="001443D6" w:rsidRPr="001443D6" w:rsidRDefault="001443D6" w:rsidP="001443D6">
      <w:pPr>
        <w:jc w:val="both"/>
      </w:pPr>
    </w:p>
    <w:p w14:paraId="2C7829B4" w14:textId="77777777" w:rsidR="008C56CE" w:rsidRDefault="008C56CE" w:rsidP="00C25870">
      <w:pPr>
        <w:ind w:left="360"/>
        <w:jc w:val="center"/>
        <w:rPr>
          <w:b/>
        </w:rPr>
      </w:pPr>
      <w:r>
        <w:rPr>
          <w:b/>
        </w:rPr>
        <w:t>2.§</w:t>
      </w:r>
    </w:p>
    <w:p w14:paraId="18E4ADF8" w14:textId="250917B0" w:rsidR="008C56CE" w:rsidRPr="00266F38" w:rsidRDefault="008C56CE" w:rsidP="008C56CE">
      <w:pPr>
        <w:jc w:val="center"/>
        <w:outlineLvl w:val="0"/>
      </w:pPr>
      <w:r w:rsidRPr="00266F38">
        <w:rPr>
          <w:b/>
        </w:rPr>
        <w:t>A szervezeti és működési szabályzat felépítése</w:t>
      </w:r>
    </w:p>
    <w:p w14:paraId="17F2B2D3" w14:textId="77777777" w:rsidR="001443D6" w:rsidRPr="001443D6" w:rsidRDefault="001443D6" w:rsidP="001443D6">
      <w:pPr>
        <w:jc w:val="both"/>
      </w:pPr>
    </w:p>
    <w:p w14:paraId="54C3172D" w14:textId="0D55D17F" w:rsidR="001443D6" w:rsidRPr="001443D6" w:rsidRDefault="001443D6" w:rsidP="004A5DCF">
      <w:pPr>
        <w:numPr>
          <w:ilvl w:val="0"/>
          <w:numId w:val="3"/>
        </w:numPr>
        <w:jc w:val="both"/>
      </w:pPr>
      <w:r w:rsidRPr="001443D6">
        <w:t>Jelen SzM</w:t>
      </w:r>
      <w:r w:rsidR="001B631A">
        <w:t>R</w:t>
      </w:r>
      <w:r w:rsidRPr="001443D6">
        <w:t xml:space="preserve"> – mellékleteivel, valamint a benne foglalt felhatalmazás alapján a hatálybalépésével egyidejűleg, vagy azt követően kiadott szervezetszabályozó eszközökkel együtt – meghatározza az Egyetem szervezeti és működési rendjét, melynek hatálya kiterjed az Egyetem valamennyi szervezeti egységére, az Egyetem valamennyi foglalkoztatottjára, valamint az Egyetemmel hallgatói jogviszonyban álló valamennyi személyre (a továbbiakban: hallgatók), továbbá az Egyetem tevékenységében résztvevő, szolgáltatásait igénybe vevő foglalkoztatott vagy hallgatói jogviszonyban nem álló személyekre.</w:t>
      </w:r>
    </w:p>
    <w:p w14:paraId="5B5D00F9" w14:textId="77777777" w:rsidR="001443D6" w:rsidRPr="001443D6" w:rsidRDefault="001443D6" w:rsidP="001443D6">
      <w:pPr>
        <w:ind w:left="720"/>
        <w:jc w:val="both"/>
      </w:pPr>
    </w:p>
    <w:p w14:paraId="19FB3251" w14:textId="30B7D6BA" w:rsidR="001443D6" w:rsidRPr="001443D6" w:rsidRDefault="001443D6" w:rsidP="004A5DCF">
      <w:pPr>
        <w:numPr>
          <w:ilvl w:val="0"/>
          <w:numId w:val="3"/>
        </w:numPr>
        <w:jc w:val="both"/>
      </w:pPr>
      <w:r w:rsidRPr="001443D6">
        <w:t>Azon rendelkezéseket, amelyeket a nemzeti felsőoktatásról szóló törvény, az államháztartásról szóló törvény illetve a végrehajtására kiadott rendeletek előírásai, vagy más jogszabályi előírás alapján a költségvetési szerv szervezeti és működési szabályzata tartalmaz, jelen szabály</w:t>
      </w:r>
      <w:r w:rsidR="00E122FF">
        <w:t>zat és mellékletei, illetve az E</w:t>
      </w:r>
      <w:r w:rsidRPr="001443D6">
        <w:t>gyetem más szervezetszabályozó eszközei tartalmazzák.</w:t>
      </w:r>
    </w:p>
    <w:p w14:paraId="54C60971" w14:textId="77777777" w:rsidR="001443D6" w:rsidRPr="001443D6" w:rsidRDefault="001443D6" w:rsidP="001443D6">
      <w:pPr>
        <w:jc w:val="both"/>
      </w:pPr>
    </w:p>
    <w:p w14:paraId="4C6520D9" w14:textId="77777777" w:rsidR="001443D6" w:rsidRPr="001443D6" w:rsidRDefault="001443D6" w:rsidP="001443D6">
      <w:pPr>
        <w:jc w:val="both"/>
      </w:pPr>
    </w:p>
    <w:p w14:paraId="5EA9F4C7" w14:textId="77777777" w:rsidR="001443D6" w:rsidRPr="001443D6" w:rsidRDefault="001443D6" w:rsidP="001443D6">
      <w:pPr>
        <w:jc w:val="center"/>
        <w:outlineLvl w:val="0"/>
        <w:rPr>
          <w:b/>
          <w:sz w:val="28"/>
          <w:szCs w:val="28"/>
        </w:rPr>
      </w:pPr>
      <w:r w:rsidRPr="001443D6">
        <w:rPr>
          <w:b/>
          <w:sz w:val="28"/>
          <w:szCs w:val="28"/>
        </w:rPr>
        <w:t>II. FEJEZET</w:t>
      </w:r>
    </w:p>
    <w:p w14:paraId="39206F3A" w14:textId="77777777" w:rsidR="001443D6" w:rsidRPr="001443D6" w:rsidRDefault="001443D6" w:rsidP="001443D6">
      <w:pPr>
        <w:jc w:val="center"/>
        <w:outlineLvl w:val="0"/>
        <w:rPr>
          <w:b/>
        </w:rPr>
      </w:pPr>
      <w:r w:rsidRPr="001443D6">
        <w:rPr>
          <w:b/>
        </w:rPr>
        <w:t>Az Egyetem jogállása és működési alapelvei</w:t>
      </w:r>
    </w:p>
    <w:p w14:paraId="2C57E45B" w14:textId="77777777" w:rsidR="001443D6" w:rsidRPr="001443D6" w:rsidRDefault="001443D6" w:rsidP="001443D6"/>
    <w:p w14:paraId="42E03A32" w14:textId="77777777" w:rsidR="001443D6" w:rsidRPr="001443D6" w:rsidRDefault="008C56CE" w:rsidP="00C25870">
      <w:pPr>
        <w:ind w:left="360"/>
        <w:jc w:val="center"/>
        <w:rPr>
          <w:b/>
        </w:rPr>
      </w:pPr>
      <w:r>
        <w:rPr>
          <w:b/>
        </w:rPr>
        <w:t>3.§</w:t>
      </w:r>
    </w:p>
    <w:p w14:paraId="2F25606A" w14:textId="77777777" w:rsidR="001443D6" w:rsidRPr="001443D6" w:rsidRDefault="001443D6" w:rsidP="001443D6">
      <w:pPr>
        <w:jc w:val="center"/>
        <w:outlineLvl w:val="0"/>
      </w:pPr>
      <w:r w:rsidRPr="001443D6">
        <w:rPr>
          <w:b/>
        </w:rPr>
        <w:t>Az Egyetem jogállása</w:t>
      </w:r>
    </w:p>
    <w:p w14:paraId="47F08A97" w14:textId="77777777" w:rsidR="001443D6" w:rsidRPr="001443D6" w:rsidRDefault="001443D6" w:rsidP="001443D6">
      <w:pPr>
        <w:jc w:val="both"/>
      </w:pPr>
    </w:p>
    <w:p w14:paraId="720192A7" w14:textId="77777777" w:rsidR="001443D6" w:rsidRPr="001443D6" w:rsidRDefault="001443D6" w:rsidP="00EC3E99">
      <w:pPr>
        <w:numPr>
          <w:ilvl w:val="0"/>
          <w:numId w:val="4"/>
        </w:numPr>
        <w:jc w:val="both"/>
      </w:pPr>
      <w:r w:rsidRPr="001443D6">
        <w:t>Az Egyetem neve: Kaposvári Egyetem</w:t>
      </w:r>
    </w:p>
    <w:p w14:paraId="4163FBAA" w14:textId="67A22AB1" w:rsidR="001443D6" w:rsidRPr="00C25870" w:rsidRDefault="001443D6" w:rsidP="00EC3E99">
      <w:pPr>
        <w:ind w:left="720"/>
        <w:jc w:val="both"/>
        <w:rPr>
          <w:color w:val="FF0000"/>
        </w:rPr>
      </w:pPr>
      <w:r w:rsidRPr="001443D6">
        <w:t>Az Egyetem angol nyelvű elnevezése: Kaposvár University</w:t>
      </w:r>
      <w:r w:rsidR="008C56CE">
        <w:t xml:space="preserve"> </w:t>
      </w:r>
    </w:p>
    <w:p w14:paraId="33BA9149" w14:textId="77777777" w:rsidR="001443D6" w:rsidRPr="001443D6" w:rsidRDefault="001443D6" w:rsidP="00EC3E99">
      <w:pPr>
        <w:ind w:left="720"/>
        <w:jc w:val="both"/>
      </w:pPr>
      <w:r w:rsidRPr="001443D6">
        <w:lastRenderedPageBreak/>
        <w:t>Az Egyetem rövidített elnevezése: KE</w:t>
      </w:r>
    </w:p>
    <w:p w14:paraId="17645FE9" w14:textId="77777777" w:rsidR="001443D6" w:rsidRPr="001443D6" w:rsidRDefault="001443D6" w:rsidP="00EC3E99">
      <w:pPr>
        <w:ind w:left="720"/>
        <w:jc w:val="both"/>
      </w:pPr>
      <w:r w:rsidRPr="001443D6">
        <w:t>Az Egyetem angol nyelvű rövidített elnevezése: KU</w:t>
      </w:r>
    </w:p>
    <w:p w14:paraId="00C01E94" w14:textId="77777777" w:rsidR="001443D6" w:rsidRPr="001443D6" w:rsidRDefault="001443D6" w:rsidP="00EC3E99">
      <w:pPr>
        <w:ind w:left="720"/>
        <w:jc w:val="both"/>
      </w:pPr>
    </w:p>
    <w:p w14:paraId="6561B854" w14:textId="77777777" w:rsidR="001443D6" w:rsidRDefault="001443D6" w:rsidP="00EC3E99">
      <w:pPr>
        <w:numPr>
          <w:ilvl w:val="0"/>
          <w:numId w:val="4"/>
        </w:numPr>
        <w:jc w:val="both"/>
      </w:pPr>
      <w:r w:rsidRPr="001443D6">
        <w:t>Az Egyetem székhelye: 7400. Kaposvár, Guba Sándor u. 40.</w:t>
      </w:r>
    </w:p>
    <w:p w14:paraId="70E960EE" w14:textId="77777777" w:rsidR="008C56CE" w:rsidRPr="001443D6" w:rsidRDefault="008C56CE" w:rsidP="00EC3E99">
      <w:pPr>
        <w:ind w:left="720"/>
        <w:jc w:val="both"/>
      </w:pPr>
    </w:p>
    <w:p w14:paraId="44387DC7" w14:textId="5BFF3E87" w:rsidR="001443D6" w:rsidRDefault="001443D6" w:rsidP="00C25870">
      <w:pPr>
        <w:pStyle w:val="Listaszerbekezds"/>
        <w:numPr>
          <w:ilvl w:val="0"/>
          <w:numId w:val="4"/>
        </w:numPr>
        <w:jc w:val="both"/>
      </w:pPr>
      <w:r>
        <w:t>Az Egyetem telephelyeit az Alapító Okirat tartalmazza.</w:t>
      </w:r>
    </w:p>
    <w:p w14:paraId="463E03C0" w14:textId="2DF7D365" w:rsidR="008C56CE" w:rsidRDefault="008C56CE" w:rsidP="00C25870">
      <w:pPr>
        <w:pStyle w:val="Listaszerbekezds"/>
        <w:jc w:val="both"/>
      </w:pPr>
    </w:p>
    <w:p w14:paraId="50BB47EF" w14:textId="77777777" w:rsidR="001443D6" w:rsidRPr="00266F38" w:rsidRDefault="001443D6" w:rsidP="00EC3E99">
      <w:pPr>
        <w:numPr>
          <w:ilvl w:val="0"/>
          <w:numId w:val="4"/>
        </w:numPr>
        <w:jc w:val="both"/>
      </w:pPr>
      <w:r w:rsidRPr="00266F38">
        <w:t>Az Egyetem körbélyegzője: középen Magyarország címere – „Kaposvári Egyetem, Kaposvár” körirattal. Az Egyetem bélyegzőjének használati rendjéről szervezetszabályozó eszköz rendelkezik.</w:t>
      </w:r>
    </w:p>
    <w:p w14:paraId="3BC38639" w14:textId="77777777" w:rsidR="001443D6" w:rsidRPr="00266F38" w:rsidRDefault="001443D6" w:rsidP="00EC3E99">
      <w:pPr>
        <w:ind w:left="720"/>
        <w:jc w:val="both"/>
      </w:pPr>
    </w:p>
    <w:p w14:paraId="034D9C2E" w14:textId="77777777" w:rsidR="00B65904" w:rsidRDefault="001443D6" w:rsidP="00EC3E99">
      <w:pPr>
        <w:numPr>
          <w:ilvl w:val="0"/>
          <w:numId w:val="4"/>
        </w:numPr>
        <w:jc w:val="both"/>
      </w:pPr>
      <w:r w:rsidRPr="00266F38">
        <w:t xml:space="preserve">Az Egyetem alapítója: a Magyar Állam. </w:t>
      </w:r>
    </w:p>
    <w:p w14:paraId="1FA1BC59" w14:textId="77777777" w:rsidR="00B65904" w:rsidRDefault="00B65904" w:rsidP="00EC3E99">
      <w:pPr>
        <w:pStyle w:val="Listaszerbekezds"/>
        <w:jc w:val="both"/>
      </w:pPr>
    </w:p>
    <w:p w14:paraId="5EC9DB2F" w14:textId="536D3547" w:rsidR="001443D6" w:rsidRDefault="001443D6" w:rsidP="00C25870">
      <w:pPr>
        <w:numPr>
          <w:ilvl w:val="0"/>
          <w:numId w:val="4"/>
        </w:numPr>
        <w:jc w:val="both"/>
      </w:pPr>
      <w:r w:rsidRPr="00266F38">
        <w:t>A létrehozásáról rendelkező jogszabály: a felsőoktatási intézményhálózat átalakításáról, továbbá a felsőoktatásról szóló 1993. évi LXXX. törvény módosításáról szóló 1999. évi LII. törvény. 2000. január 1-jei hatállyal létrehozott intézmény.</w:t>
      </w:r>
    </w:p>
    <w:p w14:paraId="00EA94BC" w14:textId="77777777" w:rsidR="008C56CE" w:rsidRPr="00266F38" w:rsidRDefault="008C56CE" w:rsidP="00C25870">
      <w:pPr>
        <w:ind w:left="708"/>
        <w:jc w:val="both"/>
      </w:pPr>
    </w:p>
    <w:p w14:paraId="4258B109" w14:textId="0B49E8D7" w:rsidR="008C56CE" w:rsidRDefault="008C56CE" w:rsidP="00C25870">
      <w:pPr>
        <w:pStyle w:val="Listaszerbekezds"/>
        <w:numPr>
          <w:ilvl w:val="0"/>
          <w:numId w:val="4"/>
        </w:numPr>
        <w:jc w:val="both"/>
      </w:pPr>
      <w:r w:rsidRPr="008C56CE">
        <w:t>Az Egyetem főtevékenységének államháztartási szakágazati besorolása: 854200 – Felsőfokú oktatás. Az Egyetem alaptevékenységének kormányzati funkciók szerinti besorolásá</w:t>
      </w:r>
      <w:r>
        <w:t>t az Alapító Okirat tartalmazza.</w:t>
      </w:r>
    </w:p>
    <w:p w14:paraId="5F8C7DB6" w14:textId="77777777" w:rsidR="008C56CE" w:rsidRDefault="008C56CE" w:rsidP="00C25870">
      <w:pPr>
        <w:pStyle w:val="Listaszerbekezds"/>
        <w:jc w:val="both"/>
      </w:pPr>
    </w:p>
    <w:p w14:paraId="1152A534" w14:textId="2D763395" w:rsidR="00B65904" w:rsidRDefault="00B65904" w:rsidP="00C25870">
      <w:pPr>
        <w:pStyle w:val="Listaszerbekezds"/>
        <w:numPr>
          <w:ilvl w:val="0"/>
          <w:numId w:val="4"/>
        </w:numPr>
        <w:jc w:val="both"/>
      </w:pPr>
      <w:r>
        <w:t>Az alapítói jogok gyakorlója</w:t>
      </w:r>
      <w:r w:rsidR="008C56CE" w:rsidRPr="008C56CE">
        <w:t xml:space="preserve"> az Nftv.-ben foglaltak szerint az Országgyűlés.</w:t>
      </w:r>
    </w:p>
    <w:p w14:paraId="34D87C1D" w14:textId="77777777" w:rsidR="00B65904" w:rsidRDefault="00B65904" w:rsidP="00EC3E99">
      <w:pPr>
        <w:pStyle w:val="Listaszerbekezds"/>
        <w:jc w:val="both"/>
      </w:pPr>
    </w:p>
    <w:p w14:paraId="6F885E91" w14:textId="30E30DDD" w:rsidR="008C56CE" w:rsidRPr="008C56CE" w:rsidRDefault="008C56CE" w:rsidP="00C25870">
      <w:pPr>
        <w:pStyle w:val="Listaszerbekezds"/>
        <w:numPr>
          <w:ilvl w:val="0"/>
          <w:numId w:val="4"/>
        </w:numPr>
        <w:jc w:val="both"/>
      </w:pPr>
      <w:r w:rsidRPr="008C56CE">
        <w:t>Irányító szerv (fenntartói irányítást gyakorló szerv) neve, székhelye: Innovációs és Technológiai Minisztérium, 1011 Budapest, Fő utca 44</w:t>
      </w:r>
      <w:r w:rsidR="0012465F">
        <w:t>–</w:t>
      </w:r>
      <w:r w:rsidRPr="008C56CE">
        <w:t>50.</w:t>
      </w:r>
      <w:r w:rsidRPr="008C56CE">
        <w:cr/>
      </w:r>
    </w:p>
    <w:p w14:paraId="5DA0DEEE" w14:textId="77777777" w:rsidR="008C56CE" w:rsidRPr="008C56CE" w:rsidRDefault="008C56CE" w:rsidP="00C25870">
      <w:pPr>
        <w:pStyle w:val="Listaszerbekezds"/>
        <w:numPr>
          <w:ilvl w:val="0"/>
          <w:numId w:val="4"/>
        </w:numPr>
        <w:jc w:val="both"/>
      </w:pPr>
      <w:r w:rsidRPr="008C56CE">
        <w:t>Az Egyetem intézményi azonosítója: FI72153</w:t>
      </w:r>
    </w:p>
    <w:p w14:paraId="7F952CD8" w14:textId="77777777" w:rsidR="008C56CE" w:rsidRPr="008C56CE" w:rsidRDefault="008C56CE" w:rsidP="00C25870">
      <w:pPr>
        <w:pStyle w:val="Listaszerbekezds"/>
        <w:jc w:val="both"/>
      </w:pPr>
    </w:p>
    <w:p w14:paraId="18E65940" w14:textId="1197A583" w:rsidR="008C56CE" w:rsidRPr="008C56CE" w:rsidRDefault="008C56CE" w:rsidP="00C25870">
      <w:pPr>
        <w:pStyle w:val="Listaszerbekezds"/>
        <w:numPr>
          <w:ilvl w:val="0"/>
          <w:numId w:val="4"/>
        </w:numPr>
        <w:jc w:val="both"/>
      </w:pPr>
      <w:r w:rsidRPr="008C56CE">
        <w:t>Az Egyetem az Nftv</w:t>
      </w:r>
      <w:r w:rsidR="00B65904">
        <w:t>.</w:t>
      </w:r>
      <w:r w:rsidRPr="008C56CE">
        <w:t>-ben meghatározottak szerint – az oktatás, a tudományos kutatás, a művészeti alkotótevékenység, mint alaptevékenység folytatására – létesített állami felsőoktatási intézmény.</w:t>
      </w:r>
    </w:p>
    <w:p w14:paraId="57FAAC9D" w14:textId="77777777" w:rsidR="008C56CE" w:rsidRPr="008C56CE" w:rsidRDefault="008C56CE" w:rsidP="00C25870">
      <w:pPr>
        <w:pStyle w:val="Listaszerbekezds"/>
        <w:jc w:val="both"/>
      </w:pPr>
    </w:p>
    <w:p w14:paraId="46BCDDFF" w14:textId="77777777" w:rsidR="008C56CE" w:rsidRPr="008C56CE" w:rsidRDefault="008C56CE" w:rsidP="00C25870">
      <w:pPr>
        <w:pStyle w:val="Listaszerbekezds"/>
        <w:numPr>
          <w:ilvl w:val="0"/>
          <w:numId w:val="4"/>
        </w:numPr>
        <w:jc w:val="both"/>
      </w:pPr>
      <w:r w:rsidRPr="008C56CE">
        <w:t xml:space="preserve">Az Egyetem oktatási alaptevékenysége magába foglalja a felsőoktatási szakképzést, alapképzést, mesterképzést, a doktori képzést és a szakirányú továbbképzést. </w:t>
      </w:r>
    </w:p>
    <w:p w14:paraId="569D6D1B" w14:textId="77777777" w:rsidR="008C56CE" w:rsidRPr="008C56CE" w:rsidRDefault="008C56CE" w:rsidP="00C25870">
      <w:pPr>
        <w:pStyle w:val="Listaszerbekezds"/>
        <w:jc w:val="both"/>
      </w:pPr>
    </w:p>
    <w:p w14:paraId="706F8D1B" w14:textId="77777777" w:rsidR="008C56CE" w:rsidRPr="008C56CE" w:rsidRDefault="008C56CE" w:rsidP="00C25870">
      <w:pPr>
        <w:pStyle w:val="Listaszerbekezds"/>
        <w:numPr>
          <w:ilvl w:val="0"/>
          <w:numId w:val="4"/>
        </w:numPr>
        <w:jc w:val="both"/>
      </w:pPr>
      <w:r w:rsidRPr="008C56CE">
        <w:lastRenderedPageBreak/>
        <w:t>Az Egyetem költségvetési szervként működik, tekintettel arra, hogy a magyar állam tartja fenn. Az állam nevében a fenntartói jogokat az oktatásért felelős miniszter gyakorolja.</w:t>
      </w:r>
    </w:p>
    <w:p w14:paraId="02853F05" w14:textId="77777777" w:rsidR="008C56CE" w:rsidRPr="008C56CE" w:rsidRDefault="008C56CE" w:rsidP="00C25870">
      <w:pPr>
        <w:pStyle w:val="Listaszerbekezds"/>
        <w:jc w:val="both"/>
      </w:pPr>
    </w:p>
    <w:p w14:paraId="4CCF602F" w14:textId="77777777" w:rsidR="008C56CE" w:rsidRPr="008C56CE" w:rsidRDefault="008C56CE" w:rsidP="00C25870">
      <w:pPr>
        <w:pStyle w:val="Listaszerbekezds"/>
        <w:numPr>
          <w:ilvl w:val="0"/>
          <w:numId w:val="4"/>
        </w:numPr>
        <w:jc w:val="both"/>
      </w:pPr>
      <w:r w:rsidRPr="008C56CE">
        <w:t>Az Egyetem jogi személy.</w:t>
      </w:r>
    </w:p>
    <w:p w14:paraId="4AA9BBD9" w14:textId="77777777" w:rsidR="008C56CE" w:rsidRPr="008C56CE" w:rsidRDefault="008C56CE" w:rsidP="00C25870">
      <w:pPr>
        <w:pStyle w:val="Listaszerbekezds"/>
        <w:jc w:val="both"/>
      </w:pPr>
    </w:p>
    <w:p w14:paraId="6C985D54" w14:textId="77777777" w:rsidR="008C56CE" w:rsidRPr="008C56CE" w:rsidRDefault="008C56CE" w:rsidP="00C25870">
      <w:pPr>
        <w:pStyle w:val="Listaszerbekezds"/>
        <w:numPr>
          <w:ilvl w:val="0"/>
          <w:numId w:val="4"/>
        </w:numPr>
        <w:jc w:val="both"/>
      </w:pPr>
      <w:r w:rsidRPr="008C56CE">
        <w:t>Az Egyetem kincstári vagyonnal, az állami központi költségvetés meghatározott előirányzataiból, valamint más kiegészítő forrásokkal önállóan gazdálkodik.</w:t>
      </w:r>
    </w:p>
    <w:p w14:paraId="2C415621" w14:textId="77777777" w:rsidR="008C56CE" w:rsidRPr="008C56CE" w:rsidRDefault="008C56CE" w:rsidP="00C25870">
      <w:pPr>
        <w:pStyle w:val="Listaszerbekezds"/>
        <w:jc w:val="both"/>
      </w:pPr>
    </w:p>
    <w:p w14:paraId="6191F824" w14:textId="77777777" w:rsidR="008C56CE" w:rsidRDefault="008C56CE" w:rsidP="00C25870">
      <w:pPr>
        <w:pStyle w:val="Listaszerbekezds"/>
        <w:numPr>
          <w:ilvl w:val="0"/>
          <w:numId w:val="4"/>
        </w:numPr>
        <w:jc w:val="both"/>
      </w:pPr>
      <w:r w:rsidRPr="008C56CE">
        <w:t>Az Egyetem logójának főbb jellemzői: fehér alapon kék K betű és zöld színű zászló alakban megjelenő E betű, és az Egyetem neve nyomtatott betűkkel. A logó pontos leírásáról és alkalmazásáról szervezetszabályozó eszközben kell rendelkezni.</w:t>
      </w:r>
    </w:p>
    <w:p w14:paraId="37E97A36" w14:textId="77777777" w:rsidR="008C56CE" w:rsidRDefault="008C56CE" w:rsidP="00C25870">
      <w:pPr>
        <w:ind w:left="360"/>
      </w:pPr>
    </w:p>
    <w:p w14:paraId="1E381BDF" w14:textId="77777777" w:rsidR="00B65904" w:rsidRDefault="00B65904" w:rsidP="00C25870">
      <w:pPr>
        <w:ind w:left="360"/>
      </w:pPr>
    </w:p>
    <w:p w14:paraId="13022A22" w14:textId="77777777" w:rsidR="008C56CE" w:rsidRDefault="008C56CE" w:rsidP="008C56CE"/>
    <w:p w14:paraId="55171CE3" w14:textId="77777777" w:rsidR="008C56CE" w:rsidRPr="008C56CE" w:rsidRDefault="008C56CE" w:rsidP="004A5DCF">
      <w:pPr>
        <w:numPr>
          <w:ilvl w:val="0"/>
          <w:numId w:val="9"/>
        </w:numPr>
        <w:jc w:val="center"/>
      </w:pPr>
    </w:p>
    <w:p w14:paraId="72BC15B1" w14:textId="77777777" w:rsidR="008C56CE" w:rsidRPr="008C56CE" w:rsidRDefault="008C56CE" w:rsidP="008C56CE">
      <w:pPr>
        <w:jc w:val="center"/>
        <w:outlineLvl w:val="0"/>
      </w:pPr>
      <w:r w:rsidRPr="008C56CE">
        <w:rPr>
          <w:b/>
        </w:rPr>
        <w:t>Az Egyetem működési alapelvei</w:t>
      </w:r>
    </w:p>
    <w:p w14:paraId="3499105A" w14:textId="77777777" w:rsidR="008C56CE" w:rsidRPr="008C56CE" w:rsidRDefault="008C56CE" w:rsidP="008C56CE">
      <w:pPr>
        <w:jc w:val="both"/>
      </w:pPr>
    </w:p>
    <w:p w14:paraId="6F1519A5" w14:textId="77777777" w:rsidR="008C56CE" w:rsidRPr="008C56CE" w:rsidRDefault="008C56CE" w:rsidP="004A5DCF">
      <w:pPr>
        <w:numPr>
          <w:ilvl w:val="0"/>
          <w:numId w:val="6"/>
        </w:numPr>
        <w:jc w:val="both"/>
      </w:pPr>
      <w:r w:rsidRPr="008C56CE">
        <w:t>A Kaposvári Egyetem a magyar felsőoktatás hagyományait és az Európai Egyetemek Magna Chartájában lefektetett alapelveket követi. Célja, hogy az Európai Gazdasági Térség felsőoktatási rendszerének részeként művelt, magas fokon képzett felsőfokú végzettségű elméleti és gyakorlati szakembereket képezzen, a nemzeti és egyetemes kultúra közvetítésével hallgatóit felkészítése az értelmiségi létre.</w:t>
      </w:r>
    </w:p>
    <w:p w14:paraId="1785BDB0" w14:textId="77777777" w:rsidR="008C56CE" w:rsidRPr="008C56CE" w:rsidRDefault="008C56CE" w:rsidP="008C56CE">
      <w:pPr>
        <w:jc w:val="both"/>
      </w:pPr>
    </w:p>
    <w:p w14:paraId="00CACE66" w14:textId="77777777" w:rsidR="008C56CE" w:rsidRPr="008C56CE" w:rsidRDefault="008C56CE" w:rsidP="004A5DCF">
      <w:pPr>
        <w:numPr>
          <w:ilvl w:val="0"/>
          <w:numId w:val="6"/>
        </w:numPr>
        <w:jc w:val="both"/>
      </w:pPr>
      <w:r w:rsidRPr="008C56CE">
        <w:t>Az Egyetem alaptevékenysége az oktatás, a tudományos kutatás, a szaktanácsadás, az innováció és a művészeti alkotótevékenység, mely feladatait a közpénz, a közvagyon és egyéb források hatékony használatával végez.</w:t>
      </w:r>
    </w:p>
    <w:p w14:paraId="7F5CE123" w14:textId="77777777" w:rsidR="008C56CE" w:rsidRPr="008C56CE" w:rsidRDefault="008C56CE" w:rsidP="008C56CE">
      <w:pPr>
        <w:jc w:val="both"/>
      </w:pPr>
    </w:p>
    <w:p w14:paraId="293603DD" w14:textId="77777777" w:rsidR="008C56CE" w:rsidRPr="008C56CE" w:rsidRDefault="008C56CE" w:rsidP="004A5DCF">
      <w:pPr>
        <w:numPr>
          <w:ilvl w:val="0"/>
          <w:numId w:val="6"/>
        </w:numPr>
        <w:jc w:val="both"/>
      </w:pPr>
      <w:r w:rsidRPr="008C56CE">
        <w:t xml:space="preserve">Az Egyetem </w:t>
      </w:r>
    </w:p>
    <w:p w14:paraId="183EF5F3" w14:textId="43AF77C5" w:rsidR="008C56CE" w:rsidRPr="008C56CE" w:rsidRDefault="008C56CE" w:rsidP="00C25870">
      <w:pPr>
        <w:numPr>
          <w:ilvl w:val="0"/>
          <w:numId w:val="5"/>
        </w:numPr>
        <w:ind w:left="1276"/>
        <w:jc w:val="both"/>
      </w:pPr>
      <w:r w:rsidRPr="008C56CE">
        <w:t xml:space="preserve">meghatározza a működésére és szervezetére vonatkozó azon rendelkezéseket, </w:t>
      </w:r>
      <w:r w:rsidR="001654B4">
        <w:t>amelyeket jogszabály nem zár ki,</w:t>
      </w:r>
      <w:r w:rsidRPr="008C56CE">
        <w:t xml:space="preserve"> vagy amelyről jogszabály felhatalmazása alapján más szabályzatban nem kell rendelkezni,</w:t>
      </w:r>
    </w:p>
    <w:p w14:paraId="426E3BC0" w14:textId="77777777" w:rsidR="008C56CE" w:rsidRPr="008C56CE" w:rsidRDefault="008C56CE" w:rsidP="00C25870">
      <w:pPr>
        <w:numPr>
          <w:ilvl w:val="0"/>
          <w:numId w:val="5"/>
        </w:numPr>
        <w:ind w:left="1276"/>
        <w:jc w:val="both"/>
      </w:pPr>
      <w:r w:rsidRPr="008C56CE">
        <w:t>a honlapján akadálymentes módon nyilvánosságra hozza szervezeti és működési szabályzatát,</w:t>
      </w:r>
    </w:p>
    <w:p w14:paraId="19F711BD" w14:textId="01B55E59" w:rsidR="008C56CE" w:rsidRPr="008C56CE" w:rsidRDefault="008C56CE" w:rsidP="00C25870">
      <w:pPr>
        <w:numPr>
          <w:ilvl w:val="0"/>
          <w:numId w:val="5"/>
        </w:numPr>
        <w:ind w:left="1276"/>
        <w:jc w:val="both"/>
      </w:pPr>
      <w:r w:rsidRPr="008C56CE">
        <w:lastRenderedPageBreak/>
        <w:t>tájékoztató és tanácsadó rendszerével segíti a – különös figyelemmel a fogyatékkal élő és a hátrányos helyzetű – hallgatók beilleszkedését és előrehaladását a felsőfokú tanulmányok idején, illetve a tanulmányok alatt és befejezését követően segítséget nyújt a karriertervezésben,</w:t>
      </w:r>
    </w:p>
    <w:p w14:paraId="36704319" w14:textId="77777777" w:rsidR="008C56CE" w:rsidRPr="008C56CE" w:rsidRDefault="008C56CE" w:rsidP="00C25870">
      <w:pPr>
        <w:numPr>
          <w:ilvl w:val="0"/>
          <w:numId w:val="5"/>
        </w:numPr>
        <w:ind w:left="1276"/>
        <w:jc w:val="both"/>
      </w:pPr>
      <w:r w:rsidRPr="008C56CE">
        <w:t>ellátja a tehetséggondozással és a tudomány társadalmi elismertségének növelésével kapcsolatos feladatokat,</w:t>
      </w:r>
    </w:p>
    <w:p w14:paraId="0BCADBD8" w14:textId="77777777" w:rsidR="008C56CE" w:rsidRPr="008C56CE" w:rsidRDefault="008C56CE" w:rsidP="00C25870">
      <w:pPr>
        <w:numPr>
          <w:ilvl w:val="0"/>
          <w:numId w:val="5"/>
        </w:numPr>
        <w:ind w:left="1276"/>
        <w:jc w:val="both"/>
      </w:pPr>
      <w:r w:rsidRPr="008C56CE">
        <w:t>lehetőséget biztosít arra, hogy az előadások rendjét – egyenlő esélyű hozzáférés biztosításával – megismerhessék és – a szervezeti és működési szabályzat által meghatározott keretek között – látogathassák azok is, akik nem állnak hallgatói jogviszonyban,</w:t>
      </w:r>
    </w:p>
    <w:p w14:paraId="0060A512" w14:textId="77777777" w:rsidR="008C56CE" w:rsidRPr="008C56CE" w:rsidRDefault="008C56CE" w:rsidP="00C25870">
      <w:pPr>
        <w:numPr>
          <w:ilvl w:val="0"/>
          <w:numId w:val="5"/>
        </w:numPr>
        <w:ind w:left="1276"/>
        <w:jc w:val="both"/>
      </w:pPr>
      <w:r w:rsidRPr="008C56CE">
        <w:t>az e törvényben foglaltak szerint meghatározza és közzéteszi a hallgatói jogviszony létesítésének követelményeit (a továbbiakban: felvételi követelmények),</w:t>
      </w:r>
    </w:p>
    <w:p w14:paraId="16A94E7A" w14:textId="77777777" w:rsidR="008C56CE" w:rsidRPr="008C56CE" w:rsidRDefault="008C56CE" w:rsidP="00C25870">
      <w:pPr>
        <w:numPr>
          <w:ilvl w:val="0"/>
          <w:numId w:val="5"/>
        </w:numPr>
        <w:ind w:left="1276"/>
        <w:jc w:val="both"/>
      </w:pPr>
      <w:r w:rsidRPr="008C56CE">
        <w:t>működése során biztosítja, hogy feladatainak végrehajtásában közreműködők a hallgatókkal, az oktatókkal és a felsőoktatásban dolgozókkal kapcsolatos döntéseik meghozatala során az egyenlő bánásmód és az egyenlő esélyű hozzáférés követelményét megtartsák,</w:t>
      </w:r>
    </w:p>
    <w:p w14:paraId="783454DE" w14:textId="77777777" w:rsidR="008C56CE" w:rsidRPr="008C56CE" w:rsidRDefault="008C56CE" w:rsidP="00C25870">
      <w:pPr>
        <w:numPr>
          <w:ilvl w:val="0"/>
          <w:numId w:val="5"/>
        </w:numPr>
        <w:ind w:left="1276"/>
        <w:jc w:val="both"/>
      </w:pPr>
      <w:r w:rsidRPr="008C56CE">
        <w:t>biztosítja az alaptevékenységéhez igazodóan az egészségfejlesztést is beleértve a rendszeres testmozgás és sporttevékenység megszervezését, a könyvtári szolgáltatást, a tudásalapú gazdasághoz kapcsolódó pénzügyi és vállalkozói, az anyanyelvi, szaknyelvi ismeretek fejlesztését, lehetőséget kell teremtenie az idegen nyelvi szaknyelvi ismeretek fejlesztésére.</w:t>
      </w:r>
    </w:p>
    <w:p w14:paraId="0AA8B9DA" w14:textId="77777777" w:rsidR="008C56CE" w:rsidRPr="008C56CE" w:rsidRDefault="008C56CE" w:rsidP="008C56CE">
      <w:pPr>
        <w:jc w:val="both"/>
      </w:pPr>
    </w:p>
    <w:p w14:paraId="05EE86CA" w14:textId="77777777" w:rsidR="008C56CE" w:rsidRPr="008C56CE" w:rsidRDefault="008C56CE" w:rsidP="004A5DCF">
      <w:pPr>
        <w:numPr>
          <w:ilvl w:val="0"/>
          <w:numId w:val="6"/>
        </w:numPr>
        <w:jc w:val="both"/>
      </w:pPr>
      <w:r w:rsidRPr="008C56CE">
        <w:t>Az Egyetem oktatási és kutatási autonómiáját a törvényesség, hatékonyság, átláthatóság, elszámoltathatóság és a személyi felelősség biztosításával együttesen érvényesíti. E körben az Egyetem biztosítja a jogszabályok és szabályzatai megtartását, az ellenőrzési feladatok ellátását és a mulasztások jogkövetkezményeinek érvényesítését.</w:t>
      </w:r>
    </w:p>
    <w:p w14:paraId="2AB59567" w14:textId="77777777" w:rsidR="008C56CE" w:rsidRPr="008C56CE" w:rsidRDefault="008C56CE" w:rsidP="008C56CE">
      <w:pPr>
        <w:ind w:left="720"/>
        <w:jc w:val="both"/>
      </w:pPr>
    </w:p>
    <w:p w14:paraId="133155BB" w14:textId="2EB021CD" w:rsidR="008C56CE" w:rsidRPr="008C56CE" w:rsidRDefault="008C56CE" w:rsidP="004A5DCF">
      <w:pPr>
        <w:numPr>
          <w:ilvl w:val="0"/>
          <w:numId w:val="6"/>
        </w:numPr>
        <w:jc w:val="both"/>
      </w:pPr>
      <w:r w:rsidRPr="008C56CE">
        <w:t>Az Egyetem állami tevékenységként ellátott alaptevékenysége magába foglalja az oktatás, a tudományos kutatás, a szaktanácsadás, az innováció és művészeti alkotótevékenység keretén belül a felsőoktatási alap</w:t>
      </w:r>
      <w:r w:rsidRPr="008C56CE">
        <w:lastRenderedPageBreak/>
        <w:t>képzést, a mesterképzést, az egységes, osztatlan képzést, a doktori képzést, a felsőoktatási szakképzést, a szakirányú továbbképzést és egyéb felnőttképzést. Az Egyetem alaptevékenysége keretében gyakorlóóvodai formában köznevelési feladatot is ellátó óvodát tart fenn.</w:t>
      </w:r>
    </w:p>
    <w:p w14:paraId="66B29B15" w14:textId="77777777" w:rsidR="008C56CE" w:rsidRPr="008C56CE" w:rsidRDefault="008C56CE" w:rsidP="00C25870">
      <w:pPr>
        <w:ind w:left="708"/>
      </w:pPr>
    </w:p>
    <w:p w14:paraId="6CF45EA6" w14:textId="360D7AA2" w:rsidR="008C56CE" w:rsidRPr="008C56CE" w:rsidRDefault="008C56CE" w:rsidP="004A5DCF">
      <w:pPr>
        <w:numPr>
          <w:ilvl w:val="0"/>
          <w:numId w:val="6"/>
        </w:numPr>
        <w:jc w:val="both"/>
      </w:pPr>
      <w:r w:rsidRPr="008C56CE">
        <w:t>Az Egyetem költségtérítés ellenében is végez felsőoktatási alapképzést, mesterképzést, doktori képzést, felsőoktatási szakképzést, felnőttképzést és szakirányú továbbképzést.</w:t>
      </w:r>
    </w:p>
    <w:p w14:paraId="75E00754" w14:textId="77777777" w:rsidR="008C56CE" w:rsidRPr="008C56CE" w:rsidRDefault="008C56CE" w:rsidP="00C25870">
      <w:pPr>
        <w:jc w:val="both"/>
      </w:pPr>
    </w:p>
    <w:p w14:paraId="2E8619A1" w14:textId="24A99F14" w:rsidR="008C56CE" w:rsidRPr="008C56CE" w:rsidRDefault="008C56CE" w:rsidP="004A5DCF">
      <w:pPr>
        <w:numPr>
          <w:ilvl w:val="0"/>
          <w:numId w:val="6"/>
        </w:numPr>
        <w:jc w:val="both"/>
      </w:pPr>
      <w:r w:rsidRPr="008C56CE">
        <w:t>Az Egyetem Agrár</w:t>
      </w:r>
      <w:r w:rsidR="00C25870">
        <w:t>k</w:t>
      </w:r>
      <w:r w:rsidRPr="008C56CE">
        <w:t>özpontot működtet, mely részt vesz a duális képzésben, Duális Képzőközpontként, ezzel biztosítva a gyakorlati agrárképzést.</w:t>
      </w:r>
    </w:p>
    <w:p w14:paraId="6991EF8E" w14:textId="77777777" w:rsidR="008C56CE" w:rsidRDefault="008C56CE" w:rsidP="00C25870"/>
    <w:p w14:paraId="1EA01206" w14:textId="77777777" w:rsidR="008C56CE" w:rsidRPr="00C25870" w:rsidRDefault="008C56CE" w:rsidP="00C25870"/>
    <w:p w14:paraId="7DE0382F" w14:textId="77777777" w:rsidR="008C56CE" w:rsidRPr="00266F38" w:rsidRDefault="008C56CE" w:rsidP="004A5DCF">
      <w:pPr>
        <w:numPr>
          <w:ilvl w:val="0"/>
          <w:numId w:val="9"/>
        </w:numPr>
        <w:jc w:val="center"/>
        <w:rPr>
          <w:b/>
        </w:rPr>
      </w:pPr>
    </w:p>
    <w:p w14:paraId="1DD85245" w14:textId="5DE2940C" w:rsidR="008C56CE" w:rsidRPr="00266F38" w:rsidRDefault="008C56CE" w:rsidP="008C56CE">
      <w:pPr>
        <w:jc w:val="center"/>
        <w:outlineLvl w:val="0"/>
        <w:rPr>
          <w:b/>
        </w:rPr>
      </w:pPr>
      <w:r w:rsidRPr="00266F38">
        <w:rPr>
          <w:b/>
        </w:rPr>
        <w:t xml:space="preserve">Az Egyetem </w:t>
      </w:r>
      <w:r w:rsidR="00D33EDF">
        <w:rPr>
          <w:b/>
        </w:rPr>
        <w:t>p</w:t>
      </w:r>
      <w:r w:rsidRPr="00266F38">
        <w:rPr>
          <w:b/>
        </w:rPr>
        <w:t>olgárai</w:t>
      </w:r>
    </w:p>
    <w:p w14:paraId="0ED8E9D3" w14:textId="77777777" w:rsidR="008C56CE" w:rsidRPr="00266F38" w:rsidRDefault="008C56CE" w:rsidP="008C56CE">
      <w:pPr>
        <w:jc w:val="both"/>
      </w:pPr>
    </w:p>
    <w:p w14:paraId="328F0571" w14:textId="77777777" w:rsidR="008C56CE" w:rsidRPr="00266F38" w:rsidRDefault="008C56CE" w:rsidP="004A5DCF">
      <w:pPr>
        <w:numPr>
          <w:ilvl w:val="0"/>
          <w:numId w:val="7"/>
        </w:numPr>
        <w:jc w:val="both"/>
      </w:pPr>
      <w:r w:rsidRPr="00266F38">
        <w:t>Az Egyetem polgárai:</w:t>
      </w:r>
    </w:p>
    <w:p w14:paraId="33D085F6" w14:textId="4D111033" w:rsidR="008C56CE" w:rsidRPr="00266F38" w:rsidRDefault="008C56CE" w:rsidP="00C25870">
      <w:pPr>
        <w:numPr>
          <w:ilvl w:val="0"/>
          <w:numId w:val="8"/>
        </w:numPr>
        <w:ind w:left="1276"/>
        <w:jc w:val="both"/>
      </w:pPr>
      <w:r w:rsidRPr="00266F38">
        <w:t xml:space="preserve">közalkalmazotti jogviszonyuk alapján az Egyetem oktatói, kutatói és egyéb munkakörökben foglalkoztatott dolgozói, </w:t>
      </w:r>
    </w:p>
    <w:p w14:paraId="61AFF3E6" w14:textId="77777777" w:rsidR="008C56CE" w:rsidRPr="00266F38" w:rsidRDefault="008C56CE" w:rsidP="00C25870">
      <w:pPr>
        <w:numPr>
          <w:ilvl w:val="0"/>
          <w:numId w:val="8"/>
        </w:numPr>
        <w:ind w:left="1276"/>
        <w:jc w:val="both"/>
      </w:pPr>
      <w:r w:rsidRPr="00266F38">
        <w:t>hallgatói jogviszonyuk alapján az Egyetem hallgatói.</w:t>
      </w:r>
    </w:p>
    <w:p w14:paraId="362CADF9" w14:textId="77777777" w:rsidR="008C56CE" w:rsidRPr="00266F38" w:rsidRDefault="008C56CE" w:rsidP="008C56CE">
      <w:pPr>
        <w:jc w:val="both"/>
      </w:pPr>
    </w:p>
    <w:p w14:paraId="6B1B071D" w14:textId="336DEABB" w:rsidR="008C56CE" w:rsidRPr="00266F38" w:rsidRDefault="008C56CE" w:rsidP="004A5DCF">
      <w:pPr>
        <w:numPr>
          <w:ilvl w:val="0"/>
          <w:numId w:val="7"/>
        </w:numPr>
        <w:jc w:val="both"/>
      </w:pPr>
      <w:r w:rsidRPr="00266F38">
        <w:t>Az Egyetem választói és szavazati jog nélküli polgárainak tekinti tiszteletbeli doktorait, tiszteletbeli doktor és professzorait, meghívott professzorait, a vendégként foglalkoztatott oktató</w:t>
      </w:r>
      <w:r>
        <w:t>i</w:t>
      </w:r>
      <w:r w:rsidRPr="00266F38">
        <w:t>t és kutató</w:t>
      </w:r>
      <w:r>
        <w:t>i</w:t>
      </w:r>
      <w:r w:rsidRPr="00266F38">
        <w:t>t, meghívott előadó</w:t>
      </w:r>
      <w:r>
        <w:t>i</w:t>
      </w:r>
      <w:r w:rsidRPr="00266F38">
        <w:t>t, egyetemi tevékenységük alapján a „Professor Emeritus”</w:t>
      </w:r>
      <w:r w:rsidR="00E81831">
        <w:t xml:space="preserve"> vagy </w:t>
      </w:r>
      <w:r w:rsidRPr="00266F38">
        <w:t>„Professor Emerita” címet viselő egyetemi tanár</w:t>
      </w:r>
      <w:r>
        <w:t>ait</w:t>
      </w:r>
      <w:r w:rsidRPr="00266F38">
        <w:t>, az egyetemi magántanár</w:t>
      </w:r>
      <w:r>
        <w:t>ait</w:t>
      </w:r>
      <w:r w:rsidRPr="00266F38">
        <w:t>, címzetes egyetemi, főiskolai tanár</w:t>
      </w:r>
      <w:r>
        <w:t>ait</w:t>
      </w:r>
      <w:r w:rsidRPr="00266F38">
        <w:t>, címzetes egyetemi, főiskolai docense</w:t>
      </w:r>
      <w:r>
        <w:t>it</w:t>
      </w:r>
      <w:r w:rsidRPr="00266F38">
        <w:t xml:space="preserve">. </w:t>
      </w:r>
    </w:p>
    <w:p w14:paraId="06ECE5B0" w14:textId="77777777" w:rsidR="008C56CE" w:rsidRPr="00266F38" w:rsidRDefault="008C56CE" w:rsidP="008C56CE">
      <w:pPr>
        <w:jc w:val="both"/>
      </w:pPr>
    </w:p>
    <w:p w14:paraId="4934580B" w14:textId="77777777" w:rsidR="008C56CE" w:rsidRPr="00266F38" w:rsidRDefault="008C56CE" w:rsidP="004A5DCF">
      <w:pPr>
        <w:numPr>
          <w:ilvl w:val="0"/>
          <w:numId w:val="7"/>
        </w:numPr>
        <w:jc w:val="both"/>
      </w:pPr>
      <w:r w:rsidRPr="00266F38">
        <w:t xml:space="preserve">Az Egyetem (1) bekezdésben megjelölt polgárának joga, hogy </w:t>
      </w:r>
    </w:p>
    <w:p w14:paraId="7822864B" w14:textId="77777777" w:rsidR="008C56CE" w:rsidRPr="00266F38" w:rsidRDefault="008C56CE" w:rsidP="00C25870">
      <w:pPr>
        <w:numPr>
          <w:ilvl w:val="0"/>
          <w:numId w:val="10"/>
        </w:numPr>
        <w:jc w:val="both"/>
      </w:pPr>
      <w:r w:rsidRPr="00266F38">
        <w:t>az Egyetem működésével összefüggésben kérdéssel, javaslattal éljen, s arra a megkereséstől számított harminc napon belül az intézkedésre jogosulttól érdemi választ kapjon,</w:t>
      </w:r>
    </w:p>
    <w:p w14:paraId="551D76DF" w14:textId="07579FF9" w:rsidR="008C56CE" w:rsidRDefault="008C56CE" w:rsidP="00C25870">
      <w:pPr>
        <w:numPr>
          <w:ilvl w:val="0"/>
          <w:numId w:val="10"/>
        </w:numPr>
        <w:jc w:val="both"/>
      </w:pPr>
      <w:r w:rsidRPr="00266F38">
        <w:t xml:space="preserve">az Nftv.-ben és e szabályzatban meghatározottak szerint részt vegyen a testületek megválasztásában, továbbá megválasztása esetén a testület munkájában. </w:t>
      </w:r>
    </w:p>
    <w:p w14:paraId="47A0D46B" w14:textId="77777777" w:rsidR="002F78E4" w:rsidRPr="00266F38" w:rsidRDefault="002F78E4" w:rsidP="00C25870">
      <w:pPr>
        <w:ind w:left="1068"/>
        <w:jc w:val="both"/>
      </w:pPr>
    </w:p>
    <w:p w14:paraId="666619C8" w14:textId="77777777" w:rsidR="008C56CE" w:rsidRPr="00266F38" w:rsidRDefault="008C56CE" w:rsidP="004A5DCF">
      <w:pPr>
        <w:numPr>
          <w:ilvl w:val="0"/>
          <w:numId w:val="7"/>
        </w:numPr>
        <w:jc w:val="both"/>
      </w:pPr>
      <w:r w:rsidRPr="00266F38">
        <w:t>Az Egyetem polgárai kötelesek a jogszabályokat, az írott és íratlan szakmai és erkölcsi normákat, az Egyetem szabályzatainak előírásait megtartani, az Egyetem hagyományait ápolni, munkaköri feladataiknak legjobb tudásuk szerint eleget tenni. Kötelességük az Egyetem jó hírének és vagyonának védelme.</w:t>
      </w:r>
    </w:p>
    <w:p w14:paraId="75F80683" w14:textId="77777777" w:rsidR="008C56CE" w:rsidRPr="00266F38" w:rsidRDefault="008C56CE" w:rsidP="008C56CE">
      <w:pPr>
        <w:ind w:left="720"/>
        <w:jc w:val="both"/>
      </w:pPr>
    </w:p>
    <w:p w14:paraId="471ECF44" w14:textId="6DC05DAC" w:rsidR="008C56CE" w:rsidRPr="00266F38" w:rsidRDefault="008C56CE" w:rsidP="004A5DCF">
      <w:pPr>
        <w:numPr>
          <w:ilvl w:val="0"/>
          <w:numId w:val="7"/>
        </w:numPr>
        <w:jc w:val="both"/>
      </w:pPr>
      <w:r w:rsidRPr="00266F38">
        <w:t xml:space="preserve">Az Egyetem hallgatóinak jogait és kötelezettségeit a </w:t>
      </w:r>
      <w:r w:rsidR="00D33EDF">
        <w:t>h</w:t>
      </w:r>
      <w:r w:rsidRPr="00266F38">
        <w:t xml:space="preserve">allgatói </w:t>
      </w:r>
      <w:r w:rsidR="00D33EDF">
        <w:t>k</w:t>
      </w:r>
      <w:r w:rsidRPr="00266F38">
        <w:t>övetelményrendszer, az oktatók, kutatók és más foglalkoztatottak jogait és kötelezettségeit a Foglalkoztatási Követelményrendszer tartalmazza és szabályozza.</w:t>
      </w:r>
    </w:p>
    <w:p w14:paraId="04025154" w14:textId="77777777" w:rsidR="008C56CE" w:rsidRDefault="008C56CE" w:rsidP="00C25870">
      <w:pPr>
        <w:pStyle w:val="Listaszerbekezds"/>
      </w:pPr>
    </w:p>
    <w:p w14:paraId="67F6AD06" w14:textId="1AD2D364" w:rsidR="003F7D45" w:rsidRDefault="003F7D45" w:rsidP="008C56CE">
      <w:pPr>
        <w:pStyle w:val="Listaszerbekezds"/>
      </w:pPr>
    </w:p>
    <w:p w14:paraId="153A367F" w14:textId="77777777" w:rsidR="00DA3612" w:rsidRDefault="00DA3612">
      <w:pPr>
        <w:spacing w:after="160" w:line="259" w:lineRule="auto"/>
        <w:rPr>
          <w:b/>
          <w:sz w:val="28"/>
          <w:szCs w:val="28"/>
        </w:rPr>
      </w:pPr>
      <w:r>
        <w:rPr>
          <w:b/>
          <w:sz w:val="28"/>
          <w:szCs w:val="28"/>
        </w:rPr>
        <w:br w:type="page"/>
      </w:r>
    </w:p>
    <w:p w14:paraId="7D58B124" w14:textId="12384EF8" w:rsidR="003F7D45" w:rsidRPr="003F7D45" w:rsidRDefault="003F7D45" w:rsidP="003F7D45">
      <w:pPr>
        <w:jc w:val="center"/>
        <w:outlineLvl w:val="0"/>
        <w:rPr>
          <w:b/>
          <w:sz w:val="28"/>
          <w:szCs w:val="28"/>
        </w:rPr>
      </w:pPr>
      <w:r w:rsidRPr="003F7D45">
        <w:rPr>
          <w:b/>
          <w:sz w:val="28"/>
          <w:szCs w:val="28"/>
        </w:rPr>
        <w:lastRenderedPageBreak/>
        <w:t>MÁSODIK RÉSZ</w:t>
      </w:r>
    </w:p>
    <w:p w14:paraId="4E90BCD8" w14:textId="77777777" w:rsidR="003F7D45" w:rsidRPr="003F7D45" w:rsidRDefault="003F7D45" w:rsidP="003F7D45">
      <w:pPr>
        <w:jc w:val="center"/>
        <w:rPr>
          <w:b/>
          <w:sz w:val="28"/>
          <w:szCs w:val="28"/>
        </w:rPr>
      </w:pPr>
      <w:r w:rsidRPr="003F7D45">
        <w:rPr>
          <w:b/>
          <w:sz w:val="28"/>
          <w:szCs w:val="28"/>
        </w:rPr>
        <w:t>SZERVEZETI FELÉPÍTÉS, TAGOLÁS, AZ EGYES SZERVEZETI EGYSÉGEK FELADATAI, MŰKÖDÉSE</w:t>
      </w:r>
    </w:p>
    <w:p w14:paraId="21A99398" w14:textId="77777777" w:rsidR="003F7D45" w:rsidRPr="003F7D45" w:rsidRDefault="003F7D45" w:rsidP="003F7D45">
      <w:pPr>
        <w:jc w:val="center"/>
        <w:rPr>
          <w:b/>
          <w:sz w:val="28"/>
          <w:szCs w:val="28"/>
        </w:rPr>
      </w:pPr>
    </w:p>
    <w:p w14:paraId="019001FE" w14:textId="77777777" w:rsidR="003F7D45" w:rsidRPr="003F7D45" w:rsidRDefault="003F7D45" w:rsidP="003F7D45">
      <w:pPr>
        <w:jc w:val="center"/>
        <w:outlineLvl w:val="0"/>
        <w:rPr>
          <w:b/>
          <w:sz w:val="28"/>
          <w:szCs w:val="28"/>
        </w:rPr>
      </w:pPr>
      <w:r w:rsidRPr="003F7D45">
        <w:rPr>
          <w:b/>
          <w:sz w:val="28"/>
          <w:szCs w:val="28"/>
        </w:rPr>
        <w:t>III. FEJEZET</w:t>
      </w:r>
    </w:p>
    <w:p w14:paraId="0CA9239A" w14:textId="77777777" w:rsidR="003F7D45" w:rsidRPr="003F7D45" w:rsidRDefault="003F7D45" w:rsidP="003F7D45">
      <w:pPr>
        <w:jc w:val="center"/>
        <w:outlineLvl w:val="0"/>
        <w:rPr>
          <w:b/>
          <w:sz w:val="28"/>
          <w:szCs w:val="28"/>
        </w:rPr>
      </w:pPr>
      <w:r w:rsidRPr="003F7D45">
        <w:rPr>
          <w:b/>
          <w:sz w:val="28"/>
          <w:szCs w:val="28"/>
        </w:rPr>
        <w:t>Szervezeti felépítés, tagolás</w:t>
      </w:r>
    </w:p>
    <w:p w14:paraId="4FC77282" w14:textId="77777777" w:rsidR="003F7D45" w:rsidRPr="003F7D45" w:rsidRDefault="003F7D45" w:rsidP="003F7D45">
      <w:pPr>
        <w:jc w:val="center"/>
        <w:rPr>
          <w:b/>
          <w:sz w:val="28"/>
          <w:szCs w:val="28"/>
        </w:rPr>
      </w:pPr>
    </w:p>
    <w:p w14:paraId="3180C6F9" w14:textId="77777777" w:rsidR="003F7D45" w:rsidRPr="00C25870" w:rsidRDefault="00A14D20" w:rsidP="00C25870">
      <w:pPr>
        <w:ind w:left="360"/>
        <w:jc w:val="center"/>
        <w:rPr>
          <w:b/>
        </w:rPr>
      </w:pPr>
      <w:r w:rsidRPr="00B65904">
        <w:rPr>
          <w:b/>
        </w:rPr>
        <w:t>6.§</w:t>
      </w:r>
    </w:p>
    <w:p w14:paraId="345E033E" w14:textId="77777777" w:rsidR="003F7D45" w:rsidRPr="00C25870" w:rsidRDefault="003F7D45" w:rsidP="003F7D45">
      <w:pPr>
        <w:jc w:val="center"/>
        <w:outlineLvl w:val="0"/>
        <w:rPr>
          <w:b/>
        </w:rPr>
      </w:pPr>
      <w:r w:rsidRPr="00C25870">
        <w:rPr>
          <w:b/>
        </w:rPr>
        <w:t>Szervezeti felépítés, tagolás</w:t>
      </w:r>
    </w:p>
    <w:p w14:paraId="15AF31A0" w14:textId="77777777" w:rsidR="003F7D45" w:rsidRPr="003F7D45" w:rsidRDefault="003F7D45" w:rsidP="003F7D45"/>
    <w:p w14:paraId="7D0F8144" w14:textId="77777777" w:rsidR="003F7D45" w:rsidRPr="003F7D45" w:rsidRDefault="003F7D45" w:rsidP="004A5DCF">
      <w:pPr>
        <w:numPr>
          <w:ilvl w:val="0"/>
          <w:numId w:val="11"/>
        </w:numPr>
        <w:jc w:val="both"/>
      </w:pPr>
      <w:r w:rsidRPr="003F7D45">
        <w:t xml:space="preserve">Az Egyetem vezető testülete </w:t>
      </w:r>
      <w:r w:rsidRPr="00176880">
        <w:t xml:space="preserve">a </w:t>
      </w:r>
      <w:r w:rsidRPr="00C25870">
        <w:t>Szenátus</w:t>
      </w:r>
      <w:r w:rsidRPr="003F7D45">
        <w:t>. A Szenátus elnöke a rektor.</w:t>
      </w:r>
    </w:p>
    <w:p w14:paraId="56DF0C1B" w14:textId="77777777" w:rsidR="003F7D45" w:rsidRPr="003F7D45" w:rsidRDefault="003F7D45" w:rsidP="003F7D45">
      <w:pPr>
        <w:jc w:val="both"/>
      </w:pPr>
    </w:p>
    <w:p w14:paraId="45E05222" w14:textId="0733DA71" w:rsidR="003F7D45" w:rsidRPr="00176880" w:rsidRDefault="003F7D45" w:rsidP="004A5DCF">
      <w:pPr>
        <w:numPr>
          <w:ilvl w:val="0"/>
          <w:numId w:val="11"/>
        </w:numPr>
        <w:jc w:val="both"/>
      </w:pPr>
      <w:r w:rsidRPr="00176880">
        <w:t>A rektor</w:t>
      </w:r>
      <w:r w:rsidRPr="00176880">
        <w:rPr>
          <w:rFonts w:ascii="Times" w:hAnsi="Times" w:cs="Times"/>
        </w:rPr>
        <w:t xml:space="preserve"> az </w:t>
      </w:r>
      <w:r w:rsidRPr="00176880">
        <w:t>Egyetem</w:t>
      </w:r>
      <w:r w:rsidRPr="00176880">
        <w:rPr>
          <w:rFonts w:ascii="Times" w:hAnsi="Times" w:cs="Times"/>
        </w:rPr>
        <w:t xml:space="preserve"> első számú felelős vezetője és képviselője</w:t>
      </w:r>
      <w:r w:rsidR="00176880" w:rsidRPr="00176880">
        <w:t>, aki eljár és dönt mindazokban az ügyekben, amelyeket jogszabály, az alapító okirat, a szervezeti és működési szabályzat, a kollektív szerződés nem utal más személy vagy testület hatáskörébe.</w:t>
      </w:r>
    </w:p>
    <w:p w14:paraId="49BBB286" w14:textId="77777777" w:rsidR="003F7D45" w:rsidRPr="00176880" w:rsidRDefault="003F7D45" w:rsidP="003F7D45">
      <w:pPr>
        <w:pStyle w:val="Listaszerbekezds"/>
      </w:pPr>
    </w:p>
    <w:p w14:paraId="50055B38" w14:textId="2D0AC3CF" w:rsidR="00EC3E99" w:rsidRDefault="00176880" w:rsidP="00176880">
      <w:pPr>
        <w:numPr>
          <w:ilvl w:val="0"/>
          <w:numId w:val="11"/>
        </w:numPr>
        <w:jc w:val="both"/>
      </w:pPr>
      <w:r w:rsidRPr="00176880">
        <w:t>A</w:t>
      </w:r>
      <w:r w:rsidR="003F7D45" w:rsidRPr="00176880">
        <w:t xml:space="preserve"> kancellár</w:t>
      </w:r>
      <w:r w:rsidRPr="00176880">
        <w:t xml:space="preserve"> 3</w:t>
      </w:r>
      <w:r>
        <w:t>1</w:t>
      </w:r>
      <w:r w:rsidRPr="00176880">
        <w:t>. § (2) bekezdés a)</w:t>
      </w:r>
      <w:r w:rsidR="003B020E">
        <w:t>–</w:t>
      </w:r>
      <w:r w:rsidRPr="00176880">
        <w:t>f) pontjában meghatározott feladatai tekintetében a felsőoktatási intézmény vezetőjeként és képviselőjeként jár el.</w:t>
      </w:r>
    </w:p>
    <w:p w14:paraId="203F2074" w14:textId="5E8B99EE" w:rsidR="00A14D20" w:rsidRDefault="00A14D20" w:rsidP="00EC3E99">
      <w:pPr>
        <w:jc w:val="both"/>
      </w:pPr>
    </w:p>
    <w:p w14:paraId="30CCC667" w14:textId="7422F5AA" w:rsidR="00A14D20" w:rsidRPr="00266F38" w:rsidRDefault="00A14D20" w:rsidP="004A5DCF">
      <w:pPr>
        <w:numPr>
          <w:ilvl w:val="0"/>
          <w:numId w:val="11"/>
        </w:numPr>
      </w:pPr>
      <w:r w:rsidRPr="00266F38">
        <w:t>Az oktatást és kutatást, mint szakfeladatot ellátó szervezeti egységek:</w:t>
      </w:r>
    </w:p>
    <w:p w14:paraId="3AE4231A" w14:textId="77777777" w:rsidR="00A14D20" w:rsidRPr="00266F38" w:rsidRDefault="00A14D20" w:rsidP="004A5DCF">
      <w:pPr>
        <w:numPr>
          <w:ilvl w:val="0"/>
          <w:numId w:val="12"/>
        </w:numPr>
      </w:pPr>
      <w:r w:rsidRPr="00266F38">
        <w:t>Karok, ezen belül intézetek, intézeti</w:t>
      </w:r>
      <w:r w:rsidRPr="00266F38">
        <w:rPr>
          <w:color w:val="FF0000"/>
        </w:rPr>
        <w:t xml:space="preserve"> </w:t>
      </w:r>
      <w:r w:rsidRPr="00266F38">
        <w:t>tanszékek:</w:t>
      </w:r>
    </w:p>
    <w:p w14:paraId="5D237370" w14:textId="77777777" w:rsidR="00A14D20" w:rsidRPr="00266F38" w:rsidRDefault="00A14D20" w:rsidP="00C25870">
      <w:pPr>
        <w:numPr>
          <w:ilvl w:val="1"/>
          <w:numId w:val="13"/>
        </w:numPr>
      </w:pPr>
      <w:r w:rsidRPr="00266F38">
        <w:t>Agrár- és Környezettudományi Kar</w:t>
      </w:r>
    </w:p>
    <w:p w14:paraId="3410651B" w14:textId="77777777" w:rsidR="00A14D20" w:rsidRPr="00266F38" w:rsidRDefault="00A14D20" w:rsidP="00C25870">
      <w:pPr>
        <w:numPr>
          <w:ilvl w:val="1"/>
          <w:numId w:val="13"/>
        </w:numPr>
      </w:pPr>
      <w:r w:rsidRPr="00266F38">
        <w:t>Gazdaságtudományi Kar</w:t>
      </w:r>
    </w:p>
    <w:p w14:paraId="74039958" w14:textId="77777777" w:rsidR="00A14D20" w:rsidRPr="00266F38" w:rsidRDefault="00A14D20" w:rsidP="00C25870">
      <w:pPr>
        <w:numPr>
          <w:ilvl w:val="1"/>
          <w:numId w:val="13"/>
        </w:numPr>
      </w:pPr>
      <w:r w:rsidRPr="00266F38">
        <w:t>Pedagógiai Kar</w:t>
      </w:r>
    </w:p>
    <w:p w14:paraId="491EAB52" w14:textId="7C377DF5" w:rsidR="00A14D20" w:rsidRPr="00266F38" w:rsidRDefault="00A14D20" w:rsidP="00C25870">
      <w:pPr>
        <w:numPr>
          <w:ilvl w:val="1"/>
          <w:numId w:val="13"/>
        </w:numPr>
      </w:pPr>
      <w:r w:rsidRPr="00266F38">
        <w:t>Rippl-Rónai Művészeti Kar</w:t>
      </w:r>
    </w:p>
    <w:p w14:paraId="389F476D" w14:textId="70CC587F" w:rsidR="00A14D20" w:rsidRPr="00266F38" w:rsidRDefault="00A14D20" w:rsidP="004A5DCF">
      <w:pPr>
        <w:numPr>
          <w:ilvl w:val="0"/>
          <w:numId w:val="12"/>
        </w:numPr>
      </w:pPr>
      <w:r w:rsidRPr="00266F38">
        <w:t xml:space="preserve">Karon kívüli oktatási </w:t>
      </w:r>
      <w:r w:rsidRPr="001B631A">
        <w:t xml:space="preserve">és kutatási </w:t>
      </w:r>
      <w:r w:rsidRPr="00266F38">
        <w:t>egységek</w:t>
      </w:r>
      <w:r w:rsidR="001B631A">
        <w:t>:</w:t>
      </w:r>
    </w:p>
    <w:p w14:paraId="5183E3E2" w14:textId="77777777" w:rsidR="00A14D20" w:rsidRPr="00266F38" w:rsidRDefault="00A14D20" w:rsidP="00C25870">
      <w:pPr>
        <w:numPr>
          <w:ilvl w:val="1"/>
          <w:numId w:val="14"/>
        </w:numPr>
        <w:jc w:val="both"/>
      </w:pPr>
      <w:r w:rsidRPr="00266F38">
        <w:t xml:space="preserve">Idegen Nyelvi Igazgatóság </w:t>
      </w:r>
    </w:p>
    <w:p w14:paraId="4BCA3349" w14:textId="0EB38465" w:rsidR="00A14D20" w:rsidRDefault="001B631A" w:rsidP="004A5DCF">
      <w:pPr>
        <w:numPr>
          <w:ilvl w:val="1"/>
          <w:numId w:val="14"/>
        </w:numPr>
        <w:jc w:val="both"/>
      </w:pPr>
      <w:r>
        <w:t xml:space="preserve">Testnevelési és </w:t>
      </w:r>
      <w:r w:rsidR="00232BAF">
        <w:t>Sport</w:t>
      </w:r>
      <w:r w:rsidR="00A14D20" w:rsidRPr="00266F38">
        <w:t xml:space="preserve">központ </w:t>
      </w:r>
    </w:p>
    <w:p w14:paraId="46E93160" w14:textId="445FB91A" w:rsidR="001039B0" w:rsidRDefault="001039B0" w:rsidP="004A5DCF">
      <w:pPr>
        <w:numPr>
          <w:ilvl w:val="1"/>
          <w:numId w:val="14"/>
        </w:numPr>
        <w:jc w:val="both"/>
      </w:pPr>
      <w:r>
        <w:t>Fel</w:t>
      </w:r>
      <w:r w:rsidR="00A7395C">
        <w:t>ső</w:t>
      </w:r>
      <w:r>
        <w:t>oktatási és Ipari Együttműködési Központ</w:t>
      </w:r>
    </w:p>
    <w:p w14:paraId="4A319B37" w14:textId="137CDE5C" w:rsidR="001039B0" w:rsidRPr="00266F38" w:rsidRDefault="001039B0" w:rsidP="001039B0">
      <w:pPr>
        <w:numPr>
          <w:ilvl w:val="1"/>
          <w:numId w:val="14"/>
        </w:numPr>
        <w:jc w:val="both"/>
      </w:pPr>
      <w:r>
        <w:t>Duális és Kooperatív Képzési Központ</w:t>
      </w:r>
    </w:p>
    <w:p w14:paraId="271E5DB9" w14:textId="17EAC5D3" w:rsidR="003F7D45" w:rsidRDefault="00A14D20" w:rsidP="00C25870">
      <w:pPr>
        <w:ind w:left="720"/>
        <w:jc w:val="both"/>
      </w:pPr>
      <w:r w:rsidRPr="00266F38">
        <w:t>A munkáltatói jogok gyakorlásának rendjét a Foglalkoztatási Követelményrendszer határozza meg.</w:t>
      </w:r>
    </w:p>
    <w:p w14:paraId="52FE52C1" w14:textId="77777777" w:rsidR="00A14D20" w:rsidRDefault="00A14D20" w:rsidP="00C25870">
      <w:pPr>
        <w:ind w:left="720"/>
        <w:jc w:val="both"/>
      </w:pPr>
    </w:p>
    <w:p w14:paraId="01B99A12" w14:textId="24B3ECCC" w:rsidR="00A14D20" w:rsidRPr="00266F38" w:rsidRDefault="00A14D20" w:rsidP="004A5DCF">
      <w:pPr>
        <w:numPr>
          <w:ilvl w:val="0"/>
          <w:numId w:val="11"/>
        </w:numPr>
      </w:pPr>
      <w:r w:rsidRPr="00266F38">
        <w:t>A szolgáltató és egyéb szervezeti egységek:</w:t>
      </w:r>
    </w:p>
    <w:p w14:paraId="485863DA" w14:textId="38DE1194" w:rsidR="00232BAF" w:rsidRPr="00A7395C" w:rsidRDefault="00232BAF" w:rsidP="00C25870">
      <w:pPr>
        <w:numPr>
          <w:ilvl w:val="1"/>
          <w:numId w:val="15"/>
        </w:numPr>
      </w:pPr>
      <w:r w:rsidRPr="00A7395C">
        <w:t>Agrár</w:t>
      </w:r>
      <w:r w:rsidR="00F17DC6" w:rsidRPr="00A7395C">
        <w:t>k</w:t>
      </w:r>
      <w:r w:rsidRPr="00A7395C">
        <w:t xml:space="preserve">özpont </w:t>
      </w:r>
    </w:p>
    <w:p w14:paraId="01FB8EB3" w14:textId="320D4EC5" w:rsidR="00232BAF" w:rsidRPr="00A7395C" w:rsidRDefault="00232BAF" w:rsidP="00C25870">
      <w:pPr>
        <w:numPr>
          <w:ilvl w:val="1"/>
          <w:numId w:val="15"/>
        </w:numPr>
      </w:pPr>
      <w:r w:rsidRPr="00A7395C">
        <w:t xml:space="preserve">Belső </w:t>
      </w:r>
      <w:r w:rsidR="00AB55D3" w:rsidRPr="00A7395C">
        <w:t>E</w:t>
      </w:r>
      <w:r w:rsidRPr="00A7395C">
        <w:t>llenőrzés</w:t>
      </w:r>
    </w:p>
    <w:p w14:paraId="2A9E0DBE" w14:textId="21DB9AAF" w:rsidR="00232BAF" w:rsidRDefault="00232BAF" w:rsidP="004A5DCF">
      <w:pPr>
        <w:numPr>
          <w:ilvl w:val="1"/>
          <w:numId w:val="15"/>
        </w:numPr>
      </w:pPr>
      <w:r>
        <w:lastRenderedPageBreak/>
        <w:t>Egyetemi Kollégiumok</w:t>
      </w:r>
    </w:p>
    <w:p w14:paraId="0C820C05" w14:textId="00C9DD68" w:rsidR="00232BAF" w:rsidRDefault="00232BAF" w:rsidP="00C25870">
      <w:pPr>
        <w:numPr>
          <w:ilvl w:val="1"/>
          <w:numId w:val="15"/>
        </w:numPr>
      </w:pPr>
      <w:r>
        <w:t>Egyetemi Könyvtár és Informatikai Központ</w:t>
      </w:r>
    </w:p>
    <w:p w14:paraId="7413C5B3" w14:textId="77777777" w:rsidR="00232BAF" w:rsidRPr="00266F38" w:rsidRDefault="00232BAF" w:rsidP="00C25870">
      <w:pPr>
        <w:numPr>
          <w:ilvl w:val="1"/>
          <w:numId w:val="15"/>
        </w:numPr>
        <w:rPr>
          <w:strike/>
        </w:rPr>
      </w:pPr>
      <w:r w:rsidRPr="00266F38">
        <w:t>Gazdasági és Műszaki Igazgatóság</w:t>
      </w:r>
    </w:p>
    <w:p w14:paraId="35945279" w14:textId="77777777" w:rsidR="00232BAF" w:rsidRPr="00266F38" w:rsidRDefault="00232BAF" w:rsidP="00C25870">
      <w:pPr>
        <w:numPr>
          <w:ilvl w:val="1"/>
          <w:numId w:val="15"/>
        </w:numPr>
      </w:pPr>
      <w:r w:rsidRPr="00266F38">
        <w:t>Hallgatói Ügyek Igazgatósága</w:t>
      </w:r>
    </w:p>
    <w:p w14:paraId="7FE8DC79" w14:textId="77777777" w:rsidR="00232BAF" w:rsidRPr="00A14D20" w:rsidRDefault="00232BAF" w:rsidP="004A5DCF">
      <w:pPr>
        <w:numPr>
          <w:ilvl w:val="1"/>
          <w:numId w:val="15"/>
        </w:numPr>
        <w:rPr>
          <w:strike/>
        </w:rPr>
      </w:pPr>
      <w:r>
        <w:t>Nemzetközi Igazgatóság</w:t>
      </w:r>
    </w:p>
    <w:p w14:paraId="235F1DD2" w14:textId="77777777" w:rsidR="00232BAF" w:rsidRPr="005E438F" w:rsidRDefault="00232BAF" w:rsidP="00C25870">
      <w:pPr>
        <w:numPr>
          <w:ilvl w:val="1"/>
          <w:numId w:val="15"/>
        </w:numPr>
        <w:rPr>
          <w:strike/>
        </w:rPr>
      </w:pPr>
      <w:r w:rsidRPr="00266F38">
        <w:t xml:space="preserve">Rektori-Kancellári Kabinet </w:t>
      </w:r>
    </w:p>
    <w:p w14:paraId="1307D18A" w14:textId="2277497A" w:rsidR="00232BAF" w:rsidRPr="00232BAF" w:rsidRDefault="00232BAF" w:rsidP="004A5DCF">
      <w:pPr>
        <w:numPr>
          <w:ilvl w:val="1"/>
          <w:numId w:val="15"/>
        </w:numPr>
        <w:rPr>
          <w:strike/>
        </w:rPr>
      </w:pPr>
      <w:r>
        <w:t>Rendezvény</w:t>
      </w:r>
      <w:r w:rsidR="000A6082">
        <w:t>-</w:t>
      </w:r>
      <w:r>
        <w:t xml:space="preserve"> és Kommunikációs Központ</w:t>
      </w:r>
    </w:p>
    <w:p w14:paraId="2DFE6337" w14:textId="77777777" w:rsidR="00A14D20" w:rsidRPr="00266F38" w:rsidRDefault="00A14D20" w:rsidP="00A14D20">
      <w:pPr>
        <w:jc w:val="both"/>
      </w:pPr>
    </w:p>
    <w:p w14:paraId="133104C8" w14:textId="549C579F" w:rsidR="00A14D20" w:rsidRPr="00266F38" w:rsidRDefault="00A14D20" w:rsidP="004A5DCF">
      <w:pPr>
        <w:numPr>
          <w:ilvl w:val="0"/>
          <w:numId w:val="11"/>
        </w:numPr>
        <w:jc w:val="both"/>
      </w:pPr>
      <w:r>
        <w:t xml:space="preserve">A </w:t>
      </w:r>
      <w:r w:rsidR="0086314A">
        <w:t xml:space="preserve">karok </w:t>
      </w:r>
      <w:r>
        <w:t>működési rendjét a Szenátus fogadja el és a jelen SzMR mellékletét képezi</w:t>
      </w:r>
      <w:r w:rsidR="00EC3E99">
        <w:t>k</w:t>
      </w:r>
      <w:r>
        <w:t>.</w:t>
      </w:r>
    </w:p>
    <w:p w14:paraId="5A91314A" w14:textId="77777777" w:rsidR="00A14D20" w:rsidRPr="00266F38" w:rsidRDefault="00A14D20" w:rsidP="00A14D20">
      <w:pPr>
        <w:ind w:left="720"/>
        <w:jc w:val="both"/>
      </w:pPr>
    </w:p>
    <w:p w14:paraId="0F1CCC69" w14:textId="0CDA40BD" w:rsidR="00A14D20" w:rsidRPr="00266F38" w:rsidRDefault="00A14D20" w:rsidP="004A5DCF">
      <w:pPr>
        <w:numPr>
          <w:ilvl w:val="0"/>
          <w:numId w:val="11"/>
        </w:numPr>
        <w:jc w:val="both"/>
      </w:pPr>
      <w:r w:rsidRPr="00266F38">
        <w:t xml:space="preserve"> A (6) bekezdésen kívüli szervezeti egységek – jelen SzMR rendelkezéseinek figyelembe vételével – további egységekre tagozódhatnak, a feladatkör jellegéhez igazodó elnevezésű igazgatóságok, osztályok és csoportok lehetnek. Az egységek részletes feladat- és hatáskörét, vezetési és ügyintézési rendjét, továbbá kapcsolattartásának módját, szabályait a jelen szabályzat felhatalmazása alapján a szervezeti egységek működési rendje tartalmazza, melyet a</w:t>
      </w:r>
      <w:r w:rsidR="001039B0">
        <w:t xml:space="preserve"> rektor és a</w:t>
      </w:r>
      <w:r w:rsidRPr="00266F38">
        <w:t xml:space="preserve"> kancellár ad ki </w:t>
      </w:r>
      <w:r w:rsidR="001039B0">
        <w:t>közös</w:t>
      </w:r>
      <w:r w:rsidR="001039B0" w:rsidRPr="00266F38">
        <w:t xml:space="preserve"> </w:t>
      </w:r>
      <w:r w:rsidRPr="00266F38">
        <w:t>utasítás formájában.</w:t>
      </w:r>
    </w:p>
    <w:p w14:paraId="5EDA9A88" w14:textId="77777777" w:rsidR="00A14D20" w:rsidRPr="00C625AF" w:rsidRDefault="00A14D20" w:rsidP="00A14D20">
      <w:pPr>
        <w:pStyle w:val="Listaszerbekezds"/>
      </w:pPr>
    </w:p>
    <w:p w14:paraId="03672AB4" w14:textId="2BF23B33" w:rsidR="00A14D20" w:rsidRDefault="00A14D20" w:rsidP="004A5DCF">
      <w:pPr>
        <w:numPr>
          <w:ilvl w:val="0"/>
          <w:numId w:val="11"/>
        </w:numPr>
        <w:jc w:val="both"/>
      </w:pPr>
      <w:r w:rsidRPr="00266F38">
        <w:t>Az Egyetem működésében szervezeti egységnek nem minősülő testületek, így tanácsok, bizottságok is részt vesznek. Ezen testületek működési rendjét szervezetszabályozó eszközben kell meghatározni, oktatási és kutatási tevékenységhez kapcsolódó testület esetén a működési rendet a rektor, egyéb tevékenysé</w:t>
      </w:r>
      <w:r w:rsidR="00EC3E99">
        <w:t>ghez kapcsolódó testület esetén</w:t>
      </w:r>
      <w:r w:rsidRPr="00266F38">
        <w:t xml:space="preserve"> a kancellár adja ki.</w:t>
      </w:r>
    </w:p>
    <w:p w14:paraId="27DDDFF5" w14:textId="77777777" w:rsidR="005E438F" w:rsidRDefault="005E438F" w:rsidP="00C25870">
      <w:pPr>
        <w:pStyle w:val="Listaszerbekezds"/>
      </w:pPr>
    </w:p>
    <w:p w14:paraId="05E5860F" w14:textId="77777777" w:rsidR="005E438F" w:rsidRPr="00C25870" w:rsidRDefault="005E438F" w:rsidP="005E438F">
      <w:pPr>
        <w:jc w:val="both"/>
      </w:pPr>
    </w:p>
    <w:p w14:paraId="5154AEF0" w14:textId="77777777" w:rsidR="005E438F" w:rsidRPr="00C25870" w:rsidRDefault="005E438F" w:rsidP="005E438F">
      <w:pPr>
        <w:jc w:val="both"/>
      </w:pPr>
    </w:p>
    <w:p w14:paraId="38C7FD96" w14:textId="77777777" w:rsidR="00A14D20" w:rsidRPr="00266F38" w:rsidRDefault="00A14D20" w:rsidP="00A14D20">
      <w:pPr>
        <w:jc w:val="center"/>
        <w:outlineLvl w:val="0"/>
      </w:pPr>
      <w:r w:rsidRPr="00266F38">
        <w:rPr>
          <w:b/>
          <w:sz w:val="28"/>
          <w:szCs w:val="28"/>
        </w:rPr>
        <w:t>IV. FEJEZET</w:t>
      </w:r>
    </w:p>
    <w:p w14:paraId="6B583982" w14:textId="77777777" w:rsidR="00A14D20" w:rsidRPr="00266F38" w:rsidRDefault="00A14D20" w:rsidP="00A14D20">
      <w:pPr>
        <w:jc w:val="center"/>
        <w:outlineLvl w:val="0"/>
      </w:pPr>
      <w:r w:rsidRPr="00266F38">
        <w:rPr>
          <w:b/>
          <w:sz w:val="28"/>
          <w:szCs w:val="28"/>
        </w:rPr>
        <w:t>Az egyes szervezeti egységek feladatai, működése</w:t>
      </w:r>
    </w:p>
    <w:p w14:paraId="2F3B0B58" w14:textId="77777777" w:rsidR="009F14AD" w:rsidRPr="00266F38" w:rsidRDefault="009F14AD" w:rsidP="00A14D20">
      <w:pPr>
        <w:jc w:val="center"/>
      </w:pPr>
    </w:p>
    <w:p w14:paraId="36C85D44" w14:textId="77777777" w:rsidR="00A14D20" w:rsidRPr="00266F38" w:rsidRDefault="00A14D20" w:rsidP="00C25870">
      <w:pPr>
        <w:numPr>
          <w:ilvl w:val="0"/>
          <w:numId w:val="18"/>
        </w:numPr>
        <w:jc w:val="center"/>
      </w:pPr>
    </w:p>
    <w:p w14:paraId="3FAEBBCA" w14:textId="77777777" w:rsidR="00A14D20" w:rsidRPr="00266F38" w:rsidRDefault="00A14D20" w:rsidP="00A14D20">
      <w:pPr>
        <w:jc w:val="center"/>
        <w:outlineLvl w:val="0"/>
        <w:rPr>
          <w:b/>
        </w:rPr>
      </w:pPr>
      <w:r w:rsidRPr="00266F38">
        <w:rPr>
          <w:b/>
        </w:rPr>
        <w:t>Karok</w:t>
      </w:r>
    </w:p>
    <w:p w14:paraId="2D67162A" w14:textId="77777777" w:rsidR="00A14D20" w:rsidRPr="00266F38" w:rsidRDefault="00A14D20" w:rsidP="00A14D20">
      <w:pPr>
        <w:jc w:val="both"/>
      </w:pPr>
    </w:p>
    <w:p w14:paraId="66CA24AB" w14:textId="77777777" w:rsidR="00A14D20" w:rsidRPr="00266F38" w:rsidRDefault="00A14D20" w:rsidP="004A5DCF">
      <w:pPr>
        <w:numPr>
          <w:ilvl w:val="0"/>
          <w:numId w:val="16"/>
        </w:numPr>
        <w:jc w:val="both"/>
      </w:pPr>
      <w:r w:rsidRPr="00266F38">
        <w:t>A karok az oktatási, valamint tudományos kutatási (művészeti) és innovációs feladatokat végző szervezetek. A kar egy vagy több képzési területen, tudományterületen, művészeti ágban, több, a képzési programban rögzített szakmailag összetartozó képzés, ok</w:t>
      </w:r>
      <w:r w:rsidRPr="00266F38">
        <w:lastRenderedPageBreak/>
        <w:t xml:space="preserve">tatási és kutatási, illetve alkotó művészeti tevékenység feladatait ellátó szervezeti egység. A kart dékán vezeti. </w:t>
      </w:r>
    </w:p>
    <w:p w14:paraId="73EDA509" w14:textId="77777777" w:rsidR="00A14D20" w:rsidRPr="00266F38" w:rsidRDefault="00A14D20" w:rsidP="00A14D20">
      <w:pPr>
        <w:ind w:left="360"/>
        <w:jc w:val="both"/>
      </w:pPr>
    </w:p>
    <w:p w14:paraId="7EE14034" w14:textId="77777777" w:rsidR="00A14D20" w:rsidRPr="00266F38" w:rsidRDefault="00A14D20" w:rsidP="004A5DCF">
      <w:pPr>
        <w:numPr>
          <w:ilvl w:val="0"/>
          <w:numId w:val="16"/>
        </w:numPr>
        <w:jc w:val="both"/>
      </w:pPr>
      <w:r w:rsidRPr="00266F38">
        <w:t>Az egyetemi karok:</w:t>
      </w:r>
    </w:p>
    <w:p w14:paraId="22690780" w14:textId="77777777" w:rsidR="00A14D20" w:rsidRPr="00266F38" w:rsidRDefault="00A14D20" w:rsidP="00C25870">
      <w:pPr>
        <w:numPr>
          <w:ilvl w:val="1"/>
          <w:numId w:val="19"/>
        </w:numPr>
      </w:pPr>
      <w:r w:rsidRPr="00266F38">
        <w:t>Agrár- és Környezettudományi Kar</w:t>
      </w:r>
    </w:p>
    <w:p w14:paraId="32516FAD" w14:textId="77777777" w:rsidR="00A14D20" w:rsidRPr="00266F38" w:rsidRDefault="00A14D20" w:rsidP="00C25870">
      <w:pPr>
        <w:numPr>
          <w:ilvl w:val="1"/>
          <w:numId w:val="19"/>
        </w:numPr>
      </w:pPr>
      <w:r w:rsidRPr="00266F38">
        <w:t>Gazdaságtudományi Kar</w:t>
      </w:r>
    </w:p>
    <w:p w14:paraId="7935FFD5" w14:textId="77777777" w:rsidR="00A14D20" w:rsidRPr="00266F38" w:rsidRDefault="00A14D20" w:rsidP="00C25870">
      <w:pPr>
        <w:numPr>
          <w:ilvl w:val="1"/>
          <w:numId w:val="19"/>
        </w:numPr>
      </w:pPr>
      <w:r w:rsidRPr="00266F38">
        <w:t>Pedagógiai Kar</w:t>
      </w:r>
    </w:p>
    <w:p w14:paraId="27A4933B" w14:textId="77777777" w:rsidR="00A14D20" w:rsidRPr="00266F38" w:rsidRDefault="00A14D20" w:rsidP="00C25870">
      <w:pPr>
        <w:numPr>
          <w:ilvl w:val="1"/>
          <w:numId w:val="19"/>
        </w:numPr>
      </w:pPr>
      <w:r w:rsidRPr="00266F38">
        <w:t>Rippl-Rónai Művészeti Kar</w:t>
      </w:r>
    </w:p>
    <w:p w14:paraId="6FB0F3DB" w14:textId="77777777" w:rsidR="00A14D20" w:rsidRPr="00266F38" w:rsidRDefault="00A14D20" w:rsidP="00A14D20">
      <w:pPr>
        <w:jc w:val="both"/>
      </w:pPr>
    </w:p>
    <w:p w14:paraId="728805F3" w14:textId="53CA1151" w:rsidR="00A14D20" w:rsidRPr="00266F38" w:rsidRDefault="00A14D20" w:rsidP="004A5DCF">
      <w:pPr>
        <w:numPr>
          <w:ilvl w:val="0"/>
          <w:numId w:val="16"/>
        </w:numPr>
        <w:jc w:val="both"/>
      </w:pPr>
      <w:r w:rsidRPr="00266F38">
        <w:t xml:space="preserve">A </w:t>
      </w:r>
      <w:r w:rsidR="001039B0">
        <w:t>k</w:t>
      </w:r>
      <w:r w:rsidR="001039B0" w:rsidRPr="00266F38">
        <w:t xml:space="preserve">ar </w:t>
      </w:r>
      <w:r w:rsidRPr="00266F38">
        <w:t xml:space="preserve">testülete a Kari Tanács, melynek vezetője a dékán. A Kari Tanács a </w:t>
      </w:r>
      <w:r w:rsidR="001039B0">
        <w:t>k</w:t>
      </w:r>
      <w:r w:rsidR="001039B0" w:rsidRPr="00266F38">
        <w:t xml:space="preserve">ar </w:t>
      </w:r>
      <w:r w:rsidRPr="00266F38">
        <w:t>– Szenátus által átruházott jogkörben eljáró – döntési, javaslattételi, véleményező és ellenőrzési joggal felruházott vezető testülete. Feladat- és hatásköre:</w:t>
      </w:r>
    </w:p>
    <w:p w14:paraId="675942F8" w14:textId="77777777" w:rsidR="00A14D20" w:rsidRPr="00266F38" w:rsidRDefault="00A14D20" w:rsidP="00C25870">
      <w:pPr>
        <w:pStyle w:val="Listaszerbekezds"/>
        <w:numPr>
          <w:ilvl w:val="1"/>
          <w:numId w:val="17"/>
        </w:numPr>
        <w:jc w:val="both"/>
      </w:pPr>
      <w:r w:rsidRPr="00266F38">
        <w:t>Döntési hatáskör</w:t>
      </w:r>
    </w:p>
    <w:p w14:paraId="666B227F" w14:textId="77777777" w:rsidR="00A14D20" w:rsidRPr="00266F38" w:rsidRDefault="00A14D20" w:rsidP="004A5DCF">
      <w:pPr>
        <w:numPr>
          <w:ilvl w:val="2"/>
          <w:numId w:val="17"/>
        </w:numPr>
        <w:jc w:val="both"/>
      </w:pPr>
      <w:r w:rsidRPr="00266F38">
        <w:t>a Szenátus által közvetlenül, vagy egyéb szabályozó által átruházott hatáskörök gyakorlása,</w:t>
      </w:r>
    </w:p>
    <w:p w14:paraId="37174C63" w14:textId="0A0734AF" w:rsidR="00A14D20" w:rsidRPr="00266F38" w:rsidRDefault="00A14D20" w:rsidP="004A5DCF">
      <w:pPr>
        <w:numPr>
          <w:ilvl w:val="2"/>
          <w:numId w:val="17"/>
        </w:numPr>
        <w:jc w:val="both"/>
      </w:pPr>
      <w:r w:rsidRPr="00266F38">
        <w:t xml:space="preserve">a </w:t>
      </w:r>
      <w:r w:rsidR="0086314A">
        <w:t>k</w:t>
      </w:r>
      <w:r w:rsidR="0086314A" w:rsidRPr="00266F38">
        <w:t xml:space="preserve">ar </w:t>
      </w:r>
      <w:r w:rsidRPr="00266F38">
        <w:t>szakfeladat-ellátásának maradéktalan támogatása,</w:t>
      </w:r>
    </w:p>
    <w:p w14:paraId="13DA3B2C" w14:textId="77777777" w:rsidR="00A14D20" w:rsidRPr="00266F38" w:rsidRDefault="00A14D20" w:rsidP="004A5DCF">
      <w:pPr>
        <w:numPr>
          <w:ilvl w:val="2"/>
          <w:numId w:val="17"/>
        </w:numPr>
        <w:jc w:val="both"/>
      </w:pPr>
      <w:r w:rsidRPr="00266F38">
        <w:t>a kar és kari testületek és bizottságok ügyrend szerinti működtetése,</w:t>
      </w:r>
    </w:p>
    <w:p w14:paraId="361CCC38" w14:textId="77777777" w:rsidR="00A14D20" w:rsidRPr="00266F38" w:rsidRDefault="00A14D20" w:rsidP="004A5DCF">
      <w:pPr>
        <w:numPr>
          <w:ilvl w:val="2"/>
          <w:numId w:val="17"/>
        </w:numPr>
        <w:jc w:val="both"/>
      </w:pPr>
      <w:r w:rsidRPr="00266F38">
        <w:t>döntés mindazokban a kérdésekben, amelyeket szabályozó eszköz a hatáskörébe utal.</w:t>
      </w:r>
    </w:p>
    <w:p w14:paraId="09D353E4" w14:textId="77777777" w:rsidR="00A14D20" w:rsidRPr="00266F38" w:rsidRDefault="00A14D20" w:rsidP="004A5DCF">
      <w:pPr>
        <w:numPr>
          <w:ilvl w:val="1"/>
          <w:numId w:val="17"/>
        </w:numPr>
        <w:jc w:val="both"/>
      </w:pPr>
      <w:r w:rsidRPr="00266F38">
        <w:t>Javaslattételi jogkör:</w:t>
      </w:r>
    </w:p>
    <w:p w14:paraId="0B46199D" w14:textId="77777777" w:rsidR="00A14D20" w:rsidRPr="00266F38" w:rsidRDefault="00A14D20" w:rsidP="004A5DCF">
      <w:pPr>
        <w:numPr>
          <w:ilvl w:val="2"/>
          <w:numId w:val="17"/>
        </w:numPr>
        <w:jc w:val="both"/>
      </w:pPr>
      <w:r w:rsidRPr="00266F38">
        <w:t>a Szenátus számára szabályozó tevékenysége vonatkozásában,</w:t>
      </w:r>
    </w:p>
    <w:p w14:paraId="1B514FF7" w14:textId="77777777" w:rsidR="00A14D20" w:rsidRPr="00266F38" w:rsidRDefault="00A14D20" w:rsidP="004A5DCF">
      <w:pPr>
        <w:numPr>
          <w:ilvl w:val="2"/>
          <w:numId w:val="17"/>
        </w:numPr>
        <w:jc w:val="both"/>
      </w:pPr>
      <w:r w:rsidRPr="00266F38">
        <w:t>az Nftv. szerinti Képzési Program tárgyában.</w:t>
      </w:r>
    </w:p>
    <w:p w14:paraId="1975657D" w14:textId="77777777" w:rsidR="00A14D20" w:rsidRPr="00266F38" w:rsidRDefault="00A14D20" w:rsidP="004A5DCF">
      <w:pPr>
        <w:numPr>
          <w:ilvl w:val="1"/>
          <w:numId w:val="17"/>
        </w:numPr>
        <w:jc w:val="both"/>
      </w:pPr>
      <w:r w:rsidRPr="00266F38">
        <w:t>Véleménynyilvánítási jog:</w:t>
      </w:r>
    </w:p>
    <w:p w14:paraId="47C32D13" w14:textId="77777777" w:rsidR="00A14D20" w:rsidRPr="00266F38" w:rsidRDefault="00A14D20" w:rsidP="004A5DCF">
      <w:pPr>
        <w:numPr>
          <w:ilvl w:val="2"/>
          <w:numId w:val="17"/>
        </w:numPr>
        <w:jc w:val="both"/>
      </w:pPr>
      <w:r w:rsidRPr="00266F38">
        <w:t>minden olyan ügyben, amelyben a döntés a Szenátus feladat- és hatáskörébe tartozik.</w:t>
      </w:r>
    </w:p>
    <w:p w14:paraId="25A50261" w14:textId="4393B495" w:rsidR="00A14D20" w:rsidRPr="00266F38" w:rsidRDefault="00A14D20" w:rsidP="00A14D20">
      <w:pPr>
        <w:ind w:left="720"/>
        <w:jc w:val="both"/>
      </w:pPr>
      <w:r w:rsidRPr="00266F38">
        <w:t>A Kari Tanács működésének rendjét, létszámát, összetételét a jogszabályok és az egyetemi szabályzatok figyelembevételével a kar szervezeti és működési rendje határozza meg.</w:t>
      </w:r>
    </w:p>
    <w:p w14:paraId="4658F9DC" w14:textId="77777777" w:rsidR="00A14D20" w:rsidRPr="00266F38" w:rsidRDefault="00A14D20" w:rsidP="00A14D20">
      <w:pPr>
        <w:ind w:left="720"/>
        <w:jc w:val="both"/>
      </w:pPr>
    </w:p>
    <w:p w14:paraId="5E7656B8" w14:textId="3CA06F11" w:rsidR="00A14D20" w:rsidRPr="00266F38" w:rsidRDefault="00A14D20" w:rsidP="004A5DCF">
      <w:pPr>
        <w:numPr>
          <w:ilvl w:val="0"/>
          <w:numId w:val="16"/>
        </w:numPr>
        <w:jc w:val="both"/>
      </w:pPr>
      <w:r w:rsidRPr="00266F38">
        <w:t>A kar oktató, illetőleg kutató szervezeti egységként intézetekre, intézeti tanszékekre, csoportokra, központokra, szakmai csoportokra, valamint egyéb szolgáltató egységekre tagozódhat.</w:t>
      </w:r>
    </w:p>
    <w:p w14:paraId="7CE9BCF6" w14:textId="77777777" w:rsidR="00A14D20" w:rsidRPr="00266F38" w:rsidRDefault="00A14D20" w:rsidP="00A14D20">
      <w:pPr>
        <w:ind w:left="360"/>
        <w:jc w:val="both"/>
      </w:pPr>
    </w:p>
    <w:p w14:paraId="2E032DB1" w14:textId="77777777" w:rsidR="00386951" w:rsidRPr="00266F38" w:rsidRDefault="00386951" w:rsidP="00C25870">
      <w:pPr>
        <w:numPr>
          <w:ilvl w:val="0"/>
          <w:numId w:val="21"/>
        </w:numPr>
        <w:jc w:val="center"/>
      </w:pPr>
    </w:p>
    <w:p w14:paraId="4AFCB0BF" w14:textId="36C65A1B" w:rsidR="00386951" w:rsidRPr="00266F38" w:rsidRDefault="00386951" w:rsidP="00386951">
      <w:pPr>
        <w:jc w:val="center"/>
        <w:outlineLvl w:val="0"/>
        <w:rPr>
          <w:b/>
        </w:rPr>
      </w:pPr>
      <w:r w:rsidRPr="00266F38">
        <w:rPr>
          <w:b/>
        </w:rPr>
        <w:t xml:space="preserve">Intézetek a </w:t>
      </w:r>
      <w:r w:rsidR="0086314A">
        <w:rPr>
          <w:b/>
        </w:rPr>
        <w:t>k</w:t>
      </w:r>
      <w:r w:rsidRPr="00266F38">
        <w:rPr>
          <w:b/>
        </w:rPr>
        <w:t>arokon</w:t>
      </w:r>
    </w:p>
    <w:p w14:paraId="5B157A3C" w14:textId="727B7E18" w:rsidR="00386951" w:rsidRDefault="00386951" w:rsidP="00232BAF">
      <w:pPr>
        <w:tabs>
          <w:tab w:val="left" w:pos="5295"/>
        </w:tabs>
        <w:ind w:left="360"/>
        <w:jc w:val="both"/>
      </w:pPr>
      <w:r>
        <w:tab/>
      </w:r>
    </w:p>
    <w:p w14:paraId="61FF2A62" w14:textId="63A74001" w:rsidR="00386951" w:rsidRDefault="00386951" w:rsidP="00C25870">
      <w:pPr>
        <w:pStyle w:val="Listaszerbekezds"/>
        <w:numPr>
          <w:ilvl w:val="0"/>
          <w:numId w:val="20"/>
        </w:numPr>
        <w:jc w:val="both"/>
      </w:pPr>
      <w:r>
        <w:t xml:space="preserve">A </w:t>
      </w:r>
      <w:r w:rsidR="0086314A">
        <w:t>k</w:t>
      </w:r>
      <w:r>
        <w:t>arokon oktatási-kutatási szervezeti egységként intézetek működnek, a</w:t>
      </w:r>
      <w:r w:rsidRPr="00C25870">
        <w:t xml:space="preserve">z </w:t>
      </w:r>
      <w:r>
        <w:t xml:space="preserve">intézetek felsorolását a kari </w:t>
      </w:r>
      <w:r>
        <w:lastRenderedPageBreak/>
        <w:t xml:space="preserve">szervezeti és működési rendek tartalmazzák. Az intézeteken belül további egységek alakíthatók, így lehet intézeti tanszék, szakcsoport, szakmai csoport, </w:t>
      </w:r>
      <w:r w:rsidRPr="007839E1">
        <w:t>osztály, csoport,</w:t>
      </w:r>
      <w:r w:rsidR="00EC3E99">
        <w:t xml:space="preserve"> kutatócsoport,</w:t>
      </w:r>
      <w:r w:rsidRPr="007839E1">
        <w:t xml:space="preserve"> központ illetve laboratórium</w:t>
      </w:r>
      <w:r>
        <w:t>, ezek nem minősülnek önálló szervezeti egységnek.</w:t>
      </w:r>
    </w:p>
    <w:p w14:paraId="1509E299" w14:textId="5EF22F3F" w:rsidR="00386951" w:rsidRPr="00266F38" w:rsidRDefault="00386951" w:rsidP="00386951">
      <w:pPr>
        <w:jc w:val="both"/>
      </w:pPr>
    </w:p>
    <w:p w14:paraId="3746B7C3" w14:textId="77777777" w:rsidR="00386951" w:rsidRPr="00266F38" w:rsidRDefault="00386951" w:rsidP="004A5DCF">
      <w:pPr>
        <w:numPr>
          <w:ilvl w:val="0"/>
          <w:numId w:val="20"/>
        </w:numPr>
        <w:jc w:val="both"/>
      </w:pPr>
      <w:r w:rsidRPr="00266F38">
        <w:t>Az intézet felelős vezetője az intézetigazgató. Az intézetigazgatót pályázati eljárás lefolytatásával, az érintett intézeti értekezlet, a Kari Tanács és a Szenátus véleményét kikérve a rektor bízza meg, határozott időre. Az intézetigazgató felsőfokú végzettséggel és az adott Intézethez tartozó szakterületen gyakorlattal rendelkező személy lehet. Az intézetigazgató jogainak és kötelességeinek részletes szabályait a kari szabályzat határozza meg.</w:t>
      </w:r>
    </w:p>
    <w:p w14:paraId="2F0485D0" w14:textId="0786B26B" w:rsidR="00386951" w:rsidRPr="00266F38" w:rsidRDefault="00386951" w:rsidP="00386951">
      <w:pPr>
        <w:ind w:left="720"/>
        <w:jc w:val="both"/>
      </w:pPr>
      <w:r w:rsidRPr="00266F38">
        <w:t xml:space="preserve">Az intézetek működésére vonatkozó szabályokat az adott </w:t>
      </w:r>
      <w:r w:rsidR="0086314A">
        <w:t>k</w:t>
      </w:r>
      <w:r w:rsidR="0086314A" w:rsidRPr="00266F38">
        <w:t xml:space="preserve">ar </w:t>
      </w:r>
      <w:r w:rsidR="000E1FF8">
        <w:t>szervezeti és m</w:t>
      </w:r>
      <w:r w:rsidRPr="00266F38">
        <w:t xml:space="preserve">űködési </w:t>
      </w:r>
      <w:r w:rsidR="000E1FF8">
        <w:t>r</w:t>
      </w:r>
      <w:r w:rsidRPr="00266F38">
        <w:t xml:space="preserve">endje (a </w:t>
      </w:r>
      <w:r w:rsidR="0086314A">
        <w:t>k</w:t>
      </w:r>
      <w:r w:rsidRPr="00266F38">
        <w:t>ar működését meghatározó kari szabályzat) tartalmazza.</w:t>
      </w:r>
    </w:p>
    <w:p w14:paraId="5B8E4B76" w14:textId="77777777" w:rsidR="00386951" w:rsidRPr="00266F38" w:rsidRDefault="00386951" w:rsidP="00386951">
      <w:pPr>
        <w:ind w:left="720"/>
        <w:jc w:val="both"/>
      </w:pPr>
    </w:p>
    <w:p w14:paraId="7CF1D1F8" w14:textId="557766B8" w:rsidR="00386951" w:rsidRPr="00266F38" w:rsidRDefault="00386951" w:rsidP="004A5DCF">
      <w:pPr>
        <w:numPr>
          <w:ilvl w:val="0"/>
          <w:numId w:val="20"/>
        </w:numPr>
        <w:jc w:val="both"/>
      </w:pPr>
      <w:r w:rsidRPr="00266F38">
        <w:t>Az intézeti tanszék egy vagy több tudományterületen, művészeti területen képzést és kutatást folytató, nem önálló szervezeti egység. Az intézeti tanszék irányítója a tanszékvezető, aki az intézeti igazgató vezetése alatt látja el a feladat</w:t>
      </w:r>
      <w:r w:rsidR="005A4776">
        <w:t>át. A tanszékvezetőt az intézet</w:t>
      </w:r>
      <w:r w:rsidRPr="00266F38">
        <w:t>igazgató és a dékán egybehangzó javaslatára a rektor kéri fel, meghatározott időszakra, mely nem minősül vezetői megbízásnak. A tanszékvezető jogainak és kötelességeinek részletes szabályait a kari szabályzat határozza meg. Az intézeti tanszéken (egységeken) belül oktatási, tudományos kutatási és szolgáltatási (szaktanácsadási) kutatási feladatok ellátására szervezeti egységnek nem minősülő csoportok hozhatók létre, ezek létesítése a Kari Tanács hatáskörébe tartozik.</w:t>
      </w:r>
    </w:p>
    <w:p w14:paraId="64110AB5" w14:textId="77777777" w:rsidR="00386951" w:rsidRPr="00266F38" w:rsidRDefault="00386951" w:rsidP="00386951">
      <w:pPr>
        <w:ind w:left="720"/>
        <w:jc w:val="both"/>
      </w:pPr>
    </w:p>
    <w:p w14:paraId="7CD4A614" w14:textId="57EAAF34" w:rsidR="00A14D20" w:rsidRPr="00266F38" w:rsidRDefault="00386951" w:rsidP="00C25870">
      <w:pPr>
        <w:pStyle w:val="Listaszerbekezds"/>
        <w:numPr>
          <w:ilvl w:val="0"/>
          <w:numId w:val="20"/>
        </w:numPr>
        <w:jc w:val="both"/>
      </w:pPr>
      <w:r w:rsidRPr="00266F38">
        <w:t xml:space="preserve">A </w:t>
      </w:r>
      <w:r w:rsidR="0086314A">
        <w:t>k</w:t>
      </w:r>
      <w:r w:rsidR="0086314A" w:rsidRPr="00266F38">
        <w:t xml:space="preserve">aron </w:t>
      </w:r>
      <w:r w:rsidRPr="00266F38">
        <w:t>belül működő csoportot a csoportvezető, az osztályt az osztályvezető, a központot központvezető vagy igazgató</w:t>
      </w:r>
      <w:r w:rsidR="00833D94">
        <w:t>, a laboratóriumot laboratórium</w:t>
      </w:r>
      <w:r w:rsidRPr="00266F38">
        <w:t>vezető irányítja.</w:t>
      </w:r>
    </w:p>
    <w:p w14:paraId="04F455CA" w14:textId="77777777" w:rsidR="00A14D20" w:rsidRDefault="00A14D20" w:rsidP="00C25870">
      <w:pPr>
        <w:ind w:left="720"/>
        <w:jc w:val="both"/>
      </w:pPr>
    </w:p>
    <w:p w14:paraId="14DC9D99" w14:textId="77777777" w:rsidR="00C26854" w:rsidRDefault="00C26854" w:rsidP="00C25870">
      <w:pPr>
        <w:ind w:left="720"/>
        <w:jc w:val="both"/>
      </w:pPr>
    </w:p>
    <w:p w14:paraId="2C8BD810" w14:textId="074917B7" w:rsidR="00386951" w:rsidRPr="00C25870" w:rsidRDefault="00386951" w:rsidP="00C25870">
      <w:pPr>
        <w:numPr>
          <w:ilvl w:val="0"/>
          <w:numId w:val="23"/>
        </w:numPr>
        <w:jc w:val="center"/>
      </w:pPr>
    </w:p>
    <w:p w14:paraId="0BECA1B3" w14:textId="77777777" w:rsidR="00386951" w:rsidRPr="00266F38" w:rsidRDefault="00386951" w:rsidP="00386951">
      <w:pPr>
        <w:jc w:val="center"/>
        <w:rPr>
          <w:b/>
        </w:rPr>
      </w:pPr>
      <w:r w:rsidRPr="00266F38">
        <w:rPr>
          <w:b/>
        </w:rPr>
        <w:t>Kihelyezett oktatási-kutatási szervezeti egységek</w:t>
      </w:r>
    </w:p>
    <w:p w14:paraId="1004193C" w14:textId="77777777" w:rsidR="00386951" w:rsidRPr="00266F38" w:rsidRDefault="00386951" w:rsidP="00386951">
      <w:pPr>
        <w:jc w:val="center"/>
        <w:rPr>
          <w:b/>
        </w:rPr>
      </w:pPr>
    </w:p>
    <w:p w14:paraId="0848D809" w14:textId="77777777" w:rsidR="00386951" w:rsidRPr="00266F38" w:rsidRDefault="00386951" w:rsidP="004A5DCF">
      <w:pPr>
        <w:numPr>
          <w:ilvl w:val="0"/>
          <w:numId w:val="22"/>
        </w:numPr>
        <w:jc w:val="both"/>
      </w:pPr>
      <w:r w:rsidRPr="00266F38">
        <w:t xml:space="preserve">A Szenátus kihelyezett oktatási-kutatási szervezeti egységet hozhat létre az oktatás, a doktori képzés, a tudományos kutatás, a szaktanácsadás személyi és </w:t>
      </w:r>
      <w:r w:rsidRPr="00266F38">
        <w:lastRenderedPageBreak/>
        <w:t>tárgyi feltételeinek javítása céljából a kutatóintézetekkel és a termeléssel való együttműködés hatékonyabbá tétele érdekében.</w:t>
      </w:r>
    </w:p>
    <w:p w14:paraId="6D947E73" w14:textId="77777777" w:rsidR="00386951" w:rsidRPr="00266F38" w:rsidRDefault="00386951" w:rsidP="00386951">
      <w:pPr>
        <w:ind w:left="720"/>
        <w:jc w:val="both"/>
      </w:pPr>
    </w:p>
    <w:p w14:paraId="74C3EFEB" w14:textId="1A1F6A53" w:rsidR="00386951" w:rsidRPr="00266F38" w:rsidRDefault="00386951" w:rsidP="004A5DCF">
      <w:pPr>
        <w:numPr>
          <w:ilvl w:val="0"/>
          <w:numId w:val="22"/>
        </w:numPr>
        <w:jc w:val="both"/>
      </w:pPr>
      <w:r w:rsidRPr="00266F38">
        <w:t xml:space="preserve">A Szenátus – az érintett </w:t>
      </w:r>
      <w:r w:rsidR="00053202">
        <w:t>K</w:t>
      </w:r>
      <w:r w:rsidRPr="00266F38">
        <w:t xml:space="preserve">ari </w:t>
      </w:r>
      <w:r w:rsidR="00053202">
        <w:t>T</w:t>
      </w:r>
      <w:r w:rsidRPr="00266F38">
        <w:t xml:space="preserve">anács határozata alapján, a rektor és a kancellár javaslatára – hazai, kivételesen külföldi kutatást, fejlesztést végző intézményben, gazdasági szervezetben kihelyezett szervezeti egységet (továbbiakban: kihelyezett tanszék) együttműködési megállapodás alapján hozhat létre. A kihelyezett tanszék létrehozásáról szóló határozat elfogadásához a befogadó intézmény, gazdasági szervezet vezetőjének előzetes írásbeli hozzájárulása szükséges. </w:t>
      </w:r>
    </w:p>
    <w:p w14:paraId="1BD80B2D" w14:textId="77777777" w:rsidR="00386951" w:rsidRPr="00266F38" w:rsidRDefault="00386951" w:rsidP="00386951">
      <w:pPr>
        <w:pStyle w:val="Listaszerbekezds"/>
      </w:pPr>
    </w:p>
    <w:p w14:paraId="4A317A1D" w14:textId="3C0BA4EB" w:rsidR="00386951" w:rsidRPr="00266F38" w:rsidRDefault="00386951" w:rsidP="004A5DCF">
      <w:pPr>
        <w:numPr>
          <w:ilvl w:val="0"/>
          <w:numId w:val="22"/>
        </w:numPr>
        <w:jc w:val="both"/>
      </w:pPr>
      <w:r w:rsidRPr="00266F38">
        <w:t>A kihelyezett tanszék az Egyetem és az érintett külső intézmény, gazdasági szervezet közös szervezeti egysége, amely a rektor vagy átruházott hatáskörben a befogadó kar dékánjának felügyeletével és a kihelyezett tanszék vezetőjének vezetésével működik.</w:t>
      </w:r>
    </w:p>
    <w:p w14:paraId="67269049" w14:textId="77777777" w:rsidR="00386951" w:rsidRPr="00266F38" w:rsidRDefault="00386951" w:rsidP="00386951">
      <w:pPr>
        <w:pStyle w:val="Listaszerbekezds"/>
      </w:pPr>
    </w:p>
    <w:p w14:paraId="4D7A33FC" w14:textId="77777777" w:rsidR="00386951" w:rsidRPr="00266F38" w:rsidRDefault="00386951" w:rsidP="004A5DCF">
      <w:pPr>
        <w:numPr>
          <w:ilvl w:val="0"/>
          <w:numId w:val="22"/>
        </w:numPr>
        <w:jc w:val="both"/>
      </w:pPr>
      <w:r w:rsidRPr="00266F38">
        <w:t>A kihelyezett tanszék vezetőjét a külső intézmény vezetőjének és az érintett kar dékánjának együttes javaslatára a rektor bízza meg három évre. A megbízás többször is megismételhető.</w:t>
      </w:r>
    </w:p>
    <w:p w14:paraId="642920DD" w14:textId="77777777" w:rsidR="00386951" w:rsidRPr="00266F38" w:rsidRDefault="00386951" w:rsidP="00386951">
      <w:pPr>
        <w:pStyle w:val="Listaszerbekezds"/>
      </w:pPr>
    </w:p>
    <w:p w14:paraId="18DEA1B8" w14:textId="3520F31F" w:rsidR="00386951" w:rsidRPr="00266F38" w:rsidRDefault="00386951" w:rsidP="004A5DCF">
      <w:pPr>
        <w:numPr>
          <w:ilvl w:val="0"/>
          <w:numId w:val="22"/>
        </w:numPr>
        <w:jc w:val="both"/>
      </w:pPr>
      <w:r w:rsidRPr="00266F38">
        <w:t>A Szenátus, a kihelyezett tanszékek azon munkatársainak, akik a feltételeknek megfelelnek, illetőleg azokat teljesítették magántanári, címzetes egyetemi vagy főiskolai tanári, címzetes egyetemi</w:t>
      </w:r>
      <w:r w:rsidR="00833D94">
        <w:t xml:space="preserve"> vagy főiskolai docensi, mester</w:t>
      </w:r>
      <w:r w:rsidRPr="00266F38">
        <w:t>oktatói címet adományozhat.</w:t>
      </w:r>
    </w:p>
    <w:p w14:paraId="2FEEC4BF" w14:textId="77777777" w:rsidR="00386951" w:rsidRDefault="00386951" w:rsidP="00C25870">
      <w:pPr>
        <w:ind w:left="720"/>
        <w:jc w:val="both"/>
      </w:pPr>
    </w:p>
    <w:p w14:paraId="072EF89C" w14:textId="77777777" w:rsidR="009F14AD" w:rsidRDefault="009F14AD" w:rsidP="00C25870">
      <w:pPr>
        <w:ind w:left="720"/>
        <w:jc w:val="both"/>
      </w:pPr>
    </w:p>
    <w:p w14:paraId="75FE9000" w14:textId="689B7D5E" w:rsidR="00386951" w:rsidRPr="00386951" w:rsidRDefault="00386951" w:rsidP="004A5DCF">
      <w:pPr>
        <w:numPr>
          <w:ilvl w:val="0"/>
          <w:numId w:val="25"/>
        </w:numPr>
        <w:jc w:val="center"/>
        <w:rPr>
          <w:b/>
        </w:rPr>
      </w:pPr>
      <w:r w:rsidRPr="00386951">
        <w:rPr>
          <w:b/>
        </w:rPr>
        <w:t xml:space="preserve"> </w:t>
      </w:r>
    </w:p>
    <w:p w14:paraId="41E74E2E" w14:textId="30257FF4" w:rsidR="00386951" w:rsidRPr="00386951" w:rsidRDefault="00386951" w:rsidP="00386951">
      <w:pPr>
        <w:jc w:val="center"/>
        <w:outlineLvl w:val="0"/>
        <w:rPr>
          <w:b/>
        </w:rPr>
      </w:pPr>
      <w:r>
        <w:rPr>
          <w:b/>
        </w:rPr>
        <w:t>S</w:t>
      </w:r>
      <w:r w:rsidRPr="00386951">
        <w:rPr>
          <w:b/>
        </w:rPr>
        <w:t xml:space="preserve">zervezeti egységek </w:t>
      </w:r>
    </w:p>
    <w:p w14:paraId="61AF100D" w14:textId="77777777" w:rsidR="00386951" w:rsidRPr="00386951" w:rsidRDefault="00386951" w:rsidP="00386951"/>
    <w:p w14:paraId="1407BEA8" w14:textId="3138C751" w:rsidR="00D960F2" w:rsidRPr="00C25870" w:rsidRDefault="00D960F2" w:rsidP="004A5DCF">
      <w:pPr>
        <w:numPr>
          <w:ilvl w:val="0"/>
          <w:numId w:val="24"/>
        </w:numPr>
      </w:pPr>
      <w:r w:rsidRPr="00C25870">
        <w:t>Agrár</w:t>
      </w:r>
      <w:r w:rsidR="00C25870">
        <w:t>k</w:t>
      </w:r>
      <w:r w:rsidRPr="00C25870">
        <w:t>özpont</w:t>
      </w:r>
      <w:r>
        <w:t>:</w:t>
      </w:r>
      <w:r w:rsidRPr="00386951">
        <w:t xml:space="preserve"> </w:t>
      </w:r>
    </w:p>
    <w:p w14:paraId="0829F725" w14:textId="77777777" w:rsidR="00D960F2" w:rsidRPr="00511ABB" w:rsidRDefault="00D960F2" w:rsidP="004A5DCF">
      <w:pPr>
        <w:numPr>
          <w:ilvl w:val="0"/>
          <w:numId w:val="27"/>
        </w:numPr>
        <w:jc w:val="both"/>
      </w:pPr>
      <w:r w:rsidRPr="00511ABB">
        <w:t>Élelmezési Üzem.</w:t>
      </w:r>
    </w:p>
    <w:p w14:paraId="2C67D928" w14:textId="77777777" w:rsidR="00D960F2" w:rsidRPr="00511ABB" w:rsidRDefault="00D960F2" w:rsidP="00C25870">
      <w:pPr>
        <w:numPr>
          <w:ilvl w:val="0"/>
          <w:numId w:val="27"/>
        </w:numPr>
      </w:pPr>
      <w:r w:rsidRPr="00511ABB">
        <w:t>Pannon Lovasakadémia</w:t>
      </w:r>
    </w:p>
    <w:p w14:paraId="270290C0" w14:textId="4A505DD5" w:rsidR="00D960F2" w:rsidRPr="00511ABB" w:rsidRDefault="00D960F2" w:rsidP="00C25870">
      <w:pPr>
        <w:numPr>
          <w:ilvl w:val="0"/>
          <w:numId w:val="27"/>
        </w:numPr>
        <w:jc w:val="both"/>
      </w:pPr>
      <w:r w:rsidRPr="00511ABB">
        <w:t>Takarmánytermesztési Kutató</w:t>
      </w:r>
      <w:r w:rsidR="00365BA4" w:rsidRPr="00511ABB">
        <w:t>i</w:t>
      </w:r>
      <w:r w:rsidRPr="00511ABB">
        <w:t>ntézet (termelési tevékenység szakmai irányítása; az oktatási, tudományos, kutatási és innovációs tevékenység irányítását az Agrár- és Környezettudományi Kar látja el.)</w:t>
      </w:r>
    </w:p>
    <w:p w14:paraId="2877D896" w14:textId="77777777" w:rsidR="00D960F2" w:rsidRPr="00511ABB" w:rsidRDefault="00D960F2" w:rsidP="00C25870">
      <w:pPr>
        <w:numPr>
          <w:ilvl w:val="0"/>
          <w:numId w:val="27"/>
        </w:numPr>
        <w:jc w:val="both"/>
      </w:pPr>
      <w:r w:rsidRPr="00511ABB">
        <w:t>Tan- és Kísérleti Üzem</w:t>
      </w:r>
    </w:p>
    <w:p w14:paraId="1E1A2900" w14:textId="77777777" w:rsidR="00D960F2" w:rsidRPr="00511ABB" w:rsidRDefault="00D960F2" w:rsidP="004A5DCF">
      <w:pPr>
        <w:numPr>
          <w:ilvl w:val="0"/>
          <w:numId w:val="27"/>
        </w:numPr>
      </w:pPr>
      <w:r w:rsidRPr="00511ABB">
        <w:t xml:space="preserve">Vadgazdálkodási Tájközpont </w:t>
      </w:r>
    </w:p>
    <w:p w14:paraId="1A60637A" w14:textId="035A3113" w:rsidR="001039B0" w:rsidRPr="00511ABB" w:rsidRDefault="001039B0" w:rsidP="001039B0">
      <w:pPr>
        <w:pStyle w:val="Listaszerbekezds"/>
        <w:numPr>
          <w:ilvl w:val="0"/>
          <w:numId w:val="5"/>
        </w:numPr>
        <w:ind w:left="2127"/>
      </w:pPr>
      <w:r w:rsidRPr="00511ABB">
        <w:t>Hidegvérű</w:t>
      </w:r>
      <w:r w:rsidR="00E72212" w:rsidRPr="00511ABB">
        <w:t>m</w:t>
      </w:r>
      <w:r w:rsidRPr="00511ABB">
        <w:t>énes</w:t>
      </w:r>
      <w:r w:rsidR="00E72212" w:rsidRPr="00511ABB">
        <w:t>-</w:t>
      </w:r>
      <w:r w:rsidRPr="00511ABB">
        <w:t>birtok</w:t>
      </w:r>
    </w:p>
    <w:p w14:paraId="6CA3B34C" w14:textId="308782A0" w:rsidR="00D960F2" w:rsidRDefault="00D960F2" w:rsidP="00C25870">
      <w:pPr>
        <w:ind w:firstLine="708"/>
      </w:pPr>
      <w:r w:rsidRPr="00386951">
        <w:lastRenderedPageBreak/>
        <w:t>Az Agrár</w:t>
      </w:r>
      <w:r w:rsidR="00E72212">
        <w:t>k</w:t>
      </w:r>
      <w:r w:rsidRPr="00386951">
        <w:t xml:space="preserve">özpont szakmai </w:t>
      </w:r>
      <w:r>
        <w:t>felügyeleté</w:t>
      </w:r>
      <w:r w:rsidRPr="00386951">
        <w:t>ért a kancellár felelős.</w:t>
      </w:r>
    </w:p>
    <w:p w14:paraId="5F2263B1" w14:textId="43558589" w:rsidR="00D960F2" w:rsidRDefault="00D960F2" w:rsidP="00C25870"/>
    <w:p w14:paraId="45576B85" w14:textId="09B0F2D3" w:rsidR="00F8264E" w:rsidRPr="00D960F2" w:rsidRDefault="00F8264E" w:rsidP="00C25870">
      <w:pPr>
        <w:numPr>
          <w:ilvl w:val="0"/>
          <w:numId w:val="24"/>
        </w:numPr>
        <w:jc w:val="both"/>
      </w:pPr>
      <w:r w:rsidRPr="00D960F2">
        <w:t>Belső</w:t>
      </w:r>
      <w:r w:rsidR="000C1AC8">
        <w:t xml:space="preserve"> E</w:t>
      </w:r>
      <w:r w:rsidRPr="00D960F2">
        <w:t>llenőrzés</w:t>
      </w:r>
      <w:r w:rsidR="00232BAF">
        <w:t>:</w:t>
      </w:r>
    </w:p>
    <w:p w14:paraId="45C4AE93" w14:textId="77777777" w:rsidR="00D960F2" w:rsidRPr="00D960F2" w:rsidRDefault="00D960F2" w:rsidP="00C25870">
      <w:pPr>
        <w:numPr>
          <w:ilvl w:val="1"/>
          <w:numId w:val="31"/>
        </w:numPr>
        <w:jc w:val="both"/>
      </w:pPr>
      <w:r w:rsidRPr="00D960F2">
        <w:t>Az Egyetem tevékenységeivel összefüggő feladatok ellenőrzését a Kaposvári Egyetem Belső Ellenőrzése végzi a belső ellenőrzési vezető irányításával.</w:t>
      </w:r>
    </w:p>
    <w:p w14:paraId="256A0E67" w14:textId="77777777" w:rsidR="00D960F2" w:rsidRPr="00D960F2" w:rsidRDefault="00D960F2" w:rsidP="00C25870">
      <w:pPr>
        <w:numPr>
          <w:ilvl w:val="1"/>
          <w:numId w:val="31"/>
        </w:numPr>
        <w:jc w:val="both"/>
      </w:pPr>
      <w:r w:rsidRPr="00D960F2">
        <w:t>A belső ellenőrzés független, tárgyilagos tevékenység, amelynek célja, hogy az Egyetem működését és eredményességét növelje. Ennek érdekében</w:t>
      </w:r>
    </w:p>
    <w:p w14:paraId="70B74674" w14:textId="77777777" w:rsidR="00D960F2" w:rsidRPr="00D960F2" w:rsidRDefault="00D960F2" w:rsidP="00C25870">
      <w:pPr>
        <w:numPr>
          <w:ilvl w:val="2"/>
          <w:numId w:val="32"/>
        </w:numPr>
        <w:tabs>
          <w:tab w:val="num" w:pos="1440"/>
        </w:tabs>
        <w:jc w:val="both"/>
      </w:pPr>
      <w:r w:rsidRPr="00D960F2">
        <w:t>vizsgálja a jogszabályoknak és belső szabályzatoknak való megfelelést,</w:t>
      </w:r>
    </w:p>
    <w:p w14:paraId="4216C375" w14:textId="77777777" w:rsidR="00D960F2" w:rsidRPr="00D960F2" w:rsidRDefault="00D960F2" w:rsidP="00C25870">
      <w:pPr>
        <w:numPr>
          <w:ilvl w:val="2"/>
          <w:numId w:val="32"/>
        </w:numPr>
        <w:tabs>
          <w:tab w:val="num" w:pos="1440"/>
        </w:tabs>
        <w:jc w:val="both"/>
      </w:pPr>
      <w:r w:rsidRPr="00D960F2">
        <w:t>értékeli az Egyetemen alkalmazott kockázatkezelési, ellenőrzési és irányítási eljárások hatékonyságát,</w:t>
      </w:r>
    </w:p>
    <w:p w14:paraId="7E5527F5" w14:textId="77777777" w:rsidR="00D960F2" w:rsidRPr="00D960F2" w:rsidRDefault="00D960F2" w:rsidP="00C25870">
      <w:pPr>
        <w:numPr>
          <w:ilvl w:val="2"/>
          <w:numId w:val="32"/>
        </w:numPr>
        <w:tabs>
          <w:tab w:val="num" w:pos="1440"/>
        </w:tabs>
        <w:jc w:val="both"/>
      </w:pPr>
      <w:r w:rsidRPr="00D960F2">
        <w:t>a gazdaságosság, hatékonyság és eredményesség vizsgálata alapján megállapításokat és ajánlásokat fogalmaz meg az Egyetem vezetése részére.</w:t>
      </w:r>
    </w:p>
    <w:p w14:paraId="23EAD4A5" w14:textId="77777777" w:rsidR="00D960F2" w:rsidRPr="00D960F2" w:rsidRDefault="00D960F2" w:rsidP="00C25870">
      <w:pPr>
        <w:numPr>
          <w:ilvl w:val="0"/>
          <w:numId w:val="33"/>
        </w:numPr>
        <w:jc w:val="both"/>
      </w:pPr>
      <w:r w:rsidRPr="00D960F2">
        <w:t>A belső ellenőrzés jogszabály és jogszabály felhatalmazása alapján kiadott szakterületi útmutató alapján elkészített Belső Ellenőrzési Kézikönyv szerint látja el feladatait, melynek során szabályszerűségi, pénzügyi, rendszer- és teljesítmény-ellenőrzéseket végez.</w:t>
      </w:r>
    </w:p>
    <w:p w14:paraId="02EC947D" w14:textId="77777777" w:rsidR="00D960F2" w:rsidRDefault="00D960F2" w:rsidP="00C25870">
      <w:pPr>
        <w:numPr>
          <w:ilvl w:val="0"/>
          <w:numId w:val="33"/>
        </w:numPr>
        <w:jc w:val="both"/>
      </w:pPr>
      <w:r w:rsidRPr="00D960F2">
        <w:t>A belső ellenőrzési vezető megbízásának és a megbízása visszavonásának jogát a fenntartó előzetes egyetértésével a kancellár gyakorolja.</w:t>
      </w:r>
    </w:p>
    <w:p w14:paraId="49092B05" w14:textId="77777777" w:rsidR="00D960F2" w:rsidRPr="00C25870" w:rsidRDefault="00D960F2" w:rsidP="00C25870">
      <w:pPr>
        <w:jc w:val="both"/>
      </w:pPr>
    </w:p>
    <w:p w14:paraId="7BB8767D" w14:textId="1DA30D65" w:rsidR="00867576" w:rsidRPr="000E1FF8" w:rsidRDefault="00D960F2" w:rsidP="00B5604F">
      <w:pPr>
        <w:pStyle w:val="Listaszerbekezds"/>
        <w:numPr>
          <w:ilvl w:val="0"/>
          <w:numId w:val="93"/>
        </w:numPr>
        <w:jc w:val="both"/>
      </w:pPr>
      <w:r w:rsidRPr="00386951">
        <w:t>Egyetemi Kollégiumok</w:t>
      </w:r>
      <w:r w:rsidR="009F14AD">
        <w:t>:</w:t>
      </w:r>
      <w:r w:rsidRPr="00386951">
        <w:t xml:space="preserve"> Új Kollégium (Kaposvár, Guba S. u. 40.), Csukás Zoltán Kollégium (Kaposvár, Guba S. u. 40.), Kaffka Margit Kollégium (Kaposvár, Bajcsy-Zs. u. 10.) A Kollégium az Egyetem diákjóléti és szolgáltató intézménye. Fő feladata a hallgatók lakhatásának biztosítása, a tanulmányaikhoz, önképzésükhöz, művelődésükhöz szükséges feltételek megteremtése.</w:t>
      </w:r>
      <w:r>
        <w:t xml:space="preserve"> Az Egyetemi Kollégiumokat igazgató vezeti. </w:t>
      </w:r>
      <w:r w:rsidRPr="000E1FF8">
        <w:t>Az Egyetemi Kollégiumok szakmai felügyelet</w:t>
      </w:r>
      <w:r w:rsidR="00EC3E99">
        <w:t>e</w:t>
      </w:r>
      <w:r w:rsidRPr="000E1FF8">
        <w:t xml:space="preserve"> az </w:t>
      </w:r>
      <w:r w:rsidR="00EC3E99">
        <w:t>oktatási rektorhelyettes feladatkörébe tartozik</w:t>
      </w:r>
      <w:r w:rsidRPr="000E1FF8">
        <w:t>.</w:t>
      </w:r>
    </w:p>
    <w:p w14:paraId="241AC097" w14:textId="6EA686F4" w:rsidR="00D960F2" w:rsidRPr="00386951" w:rsidRDefault="00D960F2" w:rsidP="00867576">
      <w:pPr>
        <w:pStyle w:val="Listaszerbekezds"/>
        <w:jc w:val="both"/>
      </w:pPr>
      <w:r w:rsidRPr="00867576">
        <w:rPr>
          <w:color w:val="FF0000"/>
        </w:rPr>
        <w:t xml:space="preserve"> </w:t>
      </w:r>
    </w:p>
    <w:p w14:paraId="315B251E" w14:textId="7A62B41E" w:rsidR="00D960F2" w:rsidRPr="00386951" w:rsidRDefault="000E1FF8" w:rsidP="00B5604F">
      <w:pPr>
        <w:pStyle w:val="Listaszerbekezds"/>
        <w:numPr>
          <w:ilvl w:val="0"/>
          <w:numId w:val="93"/>
        </w:numPr>
        <w:jc w:val="both"/>
      </w:pPr>
      <w:r>
        <w:t>Testnevelési és</w:t>
      </w:r>
      <w:r w:rsidR="00D960F2" w:rsidRPr="00386951">
        <w:t xml:space="preserve"> Sportközpont</w:t>
      </w:r>
      <w:r w:rsidR="00CD3428">
        <w:t>:</w:t>
      </w:r>
      <w:r w:rsidR="00D960F2" w:rsidRPr="00386951">
        <w:t xml:space="preserve"> összefogja, szervezi és irányítj</w:t>
      </w:r>
      <w:r w:rsidR="00E122FF">
        <w:t>a, kiszolgálja, koordinálja az E</w:t>
      </w:r>
      <w:r w:rsidR="00D960F2" w:rsidRPr="00386951">
        <w:t>gyetem valamennyi sportcélú, sportvonatkozású feladatát</w:t>
      </w:r>
      <w:r w:rsidR="00EC3E99">
        <w:t>.</w:t>
      </w:r>
      <w:r w:rsidR="00D960F2" w:rsidRPr="00386951">
        <w:t xml:space="preserve"> </w:t>
      </w:r>
      <w:r w:rsidR="00EC3E99" w:rsidRPr="00A7395C">
        <w:t>T</w:t>
      </w:r>
      <w:r w:rsidR="00D960F2" w:rsidRPr="00A7395C">
        <w:t>evékenység</w:t>
      </w:r>
      <w:r w:rsidR="00685643" w:rsidRPr="00A7395C">
        <w:t>e</w:t>
      </w:r>
      <w:r w:rsidR="00D960F2" w:rsidRPr="00A7395C">
        <w:t xml:space="preserve"> elsődlegesen a karok testnevelés-oktatási feladatainak ellátása,</w:t>
      </w:r>
      <w:r w:rsidR="00D960F2" w:rsidRPr="00A7395C">
        <w:rPr>
          <w:color w:val="FF0000"/>
        </w:rPr>
        <w:t xml:space="preserve"> </w:t>
      </w:r>
      <w:r w:rsidR="00D960F2" w:rsidRPr="00A7395C">
        <w:t>valamint a hallgatók és az intéz</w:t>
      </w:r>
      <w:r w:rsidR="00D960F2" w:rsidRPr="00A7395C">
        <w:lastRenderedPageBreak/>
        <w:t>mény dolgozóinak szabadidős és tömegsport célú igényeinek kielégítés</w:t>
      </w:r>
      <w:r w:rsidR="00685643" w:rsidRPr="00A7395C">
        <w:t>e</w:t>
      </w:r>
      <w:r w:rsidR="00D960F2" w:rsidRPr="00A7395C">
        <w:t>. Felügyeli, gondozza, és üzemelteti, valamint szabad kap</w:t>
      </w:r>
      <w:r w:rsidR="00E122FF" w:rsidRPr="00A7395C">
        <w:t>acitása terhére hasznosítja az E</w:t>
      </w:r>
      <w:r w:rsidR="00D960F2" w:rsidRPr="00A7395C">
        <w:t xml:space="preserve">gyetem sportinfrastruktúráját (létesítmények, eszközök stb.) A </w:t>
      </w:r>
      <w:r w:rsidR="00EC3E99" w:rsidRPr="00A7395C">
        <w:t xml:space="preserve">Testnevelési és </w:t>
      </w:r>
      <w:r w:rsidR="00D960F2" w:rsidRPr="00A7395C">
        <w:t xml:space="preserve">Sportközpontot </w:t>
      </w:r>
      <w:r w:rsidR="00867576" w:rsidRPr="00A7395C">
        <w:t xml:space="preserve">igazgató </w:t>
      </w:r>
      <w:r w:rsidR="00D960F2" w:rsidRPr="00A7395C">
        <w:t>vezeti</w:t>
      </w:r>
      <w:r w:rsidR="00EC3E99" w:rsidRPr="00A7395C">
        <w:t>. A központ</w:t>
      </w:r>
      <w:r w:rsidR="00D960F2" w:rsidRPr="00A7395C">
        <w:t xml:space="preserve"> szakmai felügyelete az oktatással és kutatással </w:t>
      </w:r>
      <w:r w:rsidR="007A1D15" w:rsidRPr="00A7395C">
        <w:t>kapcsolatos tevékenységeknél</w:t>
      </w:r>
      <w:r w:rsidR="00D960F2" w:rsidRPr="00A7395C">
        <w:t xml:space="preserve"> a rektor</w:t>
      </w:r>
      <w:r w:rsidR="007A1D15" w:rsidRPr="00A7395C">
        <w:t>é</w:t>
      </w:r>
      <w:r w:rsidR="00D960F2" w:rsidRPr="00A7395C">
        <w:t>, minden más – üzemeltetéssel, helyiséghasznosítással stb. – tevékenység</w:t>
      </w:r>
      <w:r w:rsidR="00CE320D" w:rsidRPr="00A7395C">
        <w:t>nél</w:t>
      </w:r>
      <w:r w:rsidR="00D960F2" w:rsidRPr="00A7395C">
        <w:t xml:space="preserve"> a kancellár</w:t>
      </w:r>
      <w:r w:rsidR="00CE320D" w:rsidRPr="00A7395C">
        <w:t>é</w:t>
      </w:r>
      <w:r w:rsidR="00D960F2" w:rsidRPr="00A7395C">
        <w:t>.</w:t>
      </w:r>
    </w:p>
    <w:p w14:paraId="2661EC1F" w14:textId="77777777" w:rsidR="00D960F2" w:rsidRDefault="00D960F2" w:rsidP="00D960F2"/>
    <w:p w14:paraId="15AC36AF" w14:textId="77777777" w:rsidR="00D960F2" w:rsidRPr="00386951" w:rsidRDefault="00D960F2" w:rsidP="00B5604F">
      <w:pPr>
        <w:numPr>
          <w:ilvl w:val="0"/>
          <w:numId w:val="94"/>
        </w:numPr>
        <w:rPr>
          <w:b/>
        </w:rPr>
      </w:pPr>
      <w:r>
        <w:t>Egyetemi</w:t>
      </w:r>
      <w:r w:rsidRPr="00386951">
        <w:t xml:space="preserve"> Könyvtár</w:t>
      </w:r>
      <w:r>
        <w:t xml:space="preserve"> és Informatikai</w:t>
      </w:r>
      <w:r w:rsidRPr="00386951">
        <w:t xml:space="preserve"> Központ:  </w:t>
      </w:r>
    </w:p>
    <w:p w14:paraId="561E2AC5" w14:textId="6D2F835F" w:rsidR="000E1FF8" w:rsidRDefault="00D960F2" w:rsidP="009452DC">
      <w:pPr>
        <w:pStyle w:val="Listaszerbekezds"/>
        <w:numPr>
          <w:ilvl w:val="1"/>
          <w:numId w:val="28"/>
        </w:numPr>
        <w:tabs>
          <w:tab w:val="clear" w:pos="1440"/>
          <w:tab w:val="num" w:pos="1418"/>
        </w:tabs>
        <w:jc w:val="both"/>
      </w:pPr>
      <w:r>
        <w:t>Az Egyetemi Könyvtár mint állami egyetemi könyvtár, és mint nyilvános tudományos könyvtár tevékenységével a felsőoktatást és kutatást szolgálja az Egyetemen oktatott és kutatott tudományok területén. Gyűjti, feltárja rendelkezésre bocsátja és közvetíti a hazai és nemzetközi szakirodalom nyomtatott és elektronikus hordozón megjelenő információforrásait, együttműködik más könyvtárakkal a hazai könyvtár- és információellátás rendszerének működésében.</w:t>
      </w:r>
      <w:r w:rsidR="00867576">
        <w:t xml:space="preserve"> </w:t>
      </w:r>
      <w:r w:rsidR="000E1FF8">
        <w:t>Az Egyetemi Könyvtár az Országos Dokumentum-ellátási Rendszer tagja.</w:t>
      </w:r>
    </w:p>
    <w:p w14:paraId="0ABA8DC0" w14:textId="50D0B0DB" w:rsidR="00D960F2" w:rsidRDefault="00867576" w:rsidP="009452DC">
      <w:pPr>
        <w:pStyle w:val="Listaszerbekezds"/>
        <w:numPr>
          <w:ilvl w:val="1"/>
          <w:numId w:val="28"/>
        </w:numPr>
        <w:tabs>
          <w:tab w:val="clear" w:pos="1440"/>
          <w:tab w:val="num" w:pos="1418"/>
        </w:tabs>
        <w:jc w:val="both"/>
      </w:pPr>
      <w:r>
        <w:t xml:space="preserve">Az Egyetemi Könyvtár részét képező Egyetemi Kiadói Iroda biztosítja az Egyetemi Kiadói Tanács működéséhez szükséges adminisztrációs hátteret.  </w:t>
      </w:r>
    </w:p>
    <w:p w14:paraId="41916FFD" w14:textId="4876AA36" w:rsidR="000E1FF8" w:rsidRDefault="00D960F2" w:rsidP="009452DC">
      <w:pPr>
        <w:pStyle w:val="Listaszerbekezds"/>
        <w:numPr>
          <w:ilvl w:val="1"/>
          <w:numId w:val="28"/>
        </w:numPr>
        <w:tabs>
          <w:tab w:val="clear" w:pos="1440"/>
          <w:tab w:val="num" w:pos="1418"/>
        </w:tabs>
        <w:jc w:val="both"/>
      </w:pPr>
      <w:r>
        <w:t>Az Informatikai Központ az Egyetem egésze számára informatikai szolgáltatást végző központi szervezeti egység, mely az informatika területén szakmai támogatást nyújt a központosított beszerzésekhez, az erőforrás-menedzsmentet segíti, valamint megteremti a fejlesztési hátteret. Felelősséget visel az oktatástechnológiai és informatikai háttér biztosításáért. Gondoskodik az informatikai rendszer biztonságáról az Informatikai Adatvédelmi Szabályzat szerint.</w:t>
      </w:r>
      <w:r w:rsidRPr="00B867BE">
        <w:rPr>
          <w:color w:val="FF0000"/>
        </w:rPr>
        <w:t xml:space="preserve"> </w:t>
      </w:r>
      <w:r w:rsidRPr="000E1FF8">
        <w:t xml:space="preserve">Felelős az Informatikai Adatvédelmi Szabályzat naprakészségéért, illetve annak betartásáért és betartatásáért. </w:t>
      </w:r>
      <w:r>
        <w:t>Gondoskodik az informatikai eszközök folyamatos és biztonságos működéséről.</w:t>
      </w:r>
    </w:p>
    <w:p w14:paraId="7C8E3724" w14:textId="72534ED1" w:rsidR="00D960F2" w:rsidRPr="000E1FF8" w:rsidRDefault="00D960F2" w:rsidP="00C25870">
      <w:pPr>
        <w:pStyle w:val="Listaszerbekezds"/>
        <w:numPr>
          <w:ilvl w:val="1"/>
          <w:numId w:val="28"/>
        </w:numPr>
        <w:jc w:val="both"/>
      </w:pPr>
      <w:r w:rsidRPr="00386951">
        <w:t xml:space="preserve">Az </w:t>
      </w:r>
      <w:r>
        <w:t>Egyetemi</w:t>
      </w:r>
      <w:r w:rsidRPr="00386951">
        <w:t xml:space="preserve"> Könyvtár</w:t>
      </w:r>
      <w:r>
        <w:t xml:space="preserve"> és Informatikai</w:t>
      </w:r>
      <w:r w:rsidRPr="00386951">
        <w:t xml:space="preserve"> </w:t>
      </w:r>
      <w:r w:rsidRPr="000E1FF8">
        <w:t>Központot a főigazgató vezeti</w:t>
      </w:r>
      <w:r w:rsidR="00867576" w:rsidRPr="000E1FF8">
        <w:t>, a</w:t>
      </w:r>
      <w:r w:rsidR="00E81831" w:rsidRPr="000E1FF8">
        <w:t xml:space="preserve"> </w:t>
      </w:r>
      <w:r w:rsidRPr="000E1FF8">
        <w:t xml:space="preserve">szakmai irányításáért a </w:t>
      </w:r>
      <w:r w:rsidR="00867576" w:rsidRPr="000E1FF8">
        <w:t xml:space="preserve">tudományos és nemzetközi ügyekért felelős rektorhelyettes </w:t>
      </w:r>
      <w:r w:rsidRPr="000E1FF8">
        <w:t>felel</w:t>
      </w:r>
      <w:r w:rsidR="00867576" w:rsidRPr="000E1FF8">
        <w:t>.</w:t>
      </w:r>
    </w:p>
    <w:p w14:paraId="76E66227" w14:textId="77777777" w:rsidR="00D960F2" w:rsidRPr="00D960F2" w:rsidRDefault="00D960F2" w:rsidP="00C25870"/>
    <w:p w14:paraId="7F505897" w14:textId="0103903B" w:rsidR="00D960F2" w:rsidRPr="00386951" w:rsidRDefault="00D960F2" w:rsidP="00B5604F">
      <w:pPr>
        <w:numPr>
          <w:ilvl w:val="0"/>
          <w:numId w:val="94"/>
        </w:numPr>
      </w:pPr>
      <w:r w:rsidRPr="00C25870">
        <w:t>Gazdasági és Műszaki Igazgatóság</w:t>
      </w:r>
      <w:r w:rsidR="000E1FF8">
        <w:t>:</w:t>
      </w:r>
    </w:p>
    <w:p w14:paraId="4863A4BF" w14:textId="77777777" w:rsidR="00C03E59" w:rsidRPr="00386951" w:rsidRDefault="00C03E59" w:rsidP="00C25870">
      <w:pPr>
        <w:numPr>
          <w:ilvl w:val="0"/>
          <w:numId w:val="30"/>
        </w:numPr>
        <w:ind w:left="1418"/>
      </w:pPr>
      <w:r w:rsidRPr="00386951">
        <w:t>Beszerzési Osztály</w:t>
      </w:r>
    </w:p>
    <w:p w14:paraId="31B41206" w14:textId="77777777" w:rsidR="00C03E59" w:rsidRPr="00386951" w:rsidRDefault="00C03E59" w:rsidP="00C25870">
      <w:pPr>
        <w:numPr>
          <w:ilvl w:val="0"/>
          <w:numId w:val="30"/>
        </w:numPr>
        <w:ind w:left="1418"/>
      </w:pPr>
      <w:r w:rsidRPr="00386951">
        <w:t>Bér- és Munkaügyi Osztály</w:t>
      </w:r>
    </w:p>
    <w:p w14:paraId="64243377" w14:textId="64E27907" w:rsidR="00C03E59" w:rsidRPr="00A7395C" w:rsidRDefault="00C03E59" w:rsidP="00C25870">
      <w:pPr>
        <w:numPr>
          <w:ilvl w:val="0"/>
          <w:numId w:val="30"/>
        </w:numPr>
        <w:ind w:left="1418"/>
      </w:pPr>
      <w:r w:rsidRPr="00386951">
        <w:t xml:space="preserve">Költségvetési és </w:t>
      </w:r>
      <w:r w:rsidRPr="00A7395C">
        <w:t>Kontrolling</w:t>
      </w:r>
      <w:r w:rsidR="00D85FD2" w:rsidRPr="00A7395C">
        <w:t>o</w:t>
      </w:r>
      <w:r w:rsidRPr="00A7395C">
        <w:t>sztály</w:t>
      </w:r>
    </w:p>
    <w:p w14:paraId="5D634D04" w14:textId="5F49E3D9" w:rsidR="00867576" w:rsidRPr="00C25870" w:rsidRDefault="00867576" w:rsidP="00C25870">
      <w:pPr>
        <w:numPr>
          <w:ilvl w:val="0"/>
          <w:numId w:val="30"/>
        </w:numPr>
        <w:ind w:left="1418"/>
      </w:pPr>
      <w:r w:rsidRPr="00A7395C">
        <w:t>Központi Iktató</w:t>
      </w:r>
      <w:r w:rsidR="00D85FD2" w:rsidRPr="00A7395C">
        <w:t>-</w:t>
      </w:r>
      <w:r w:rsidRPr="000E1FF8">
        <w:t xml:space="preserve"> és Dokumentumkezelő Iroda</w:t>
      </w:r>
    </w:p>
    <w:p w14:paraId="5BD73A6A" w14:textId="77777777" w:rsidR="00C03E59" w:rsidRPr="00386951" w:rsidRDefault="00C03E59" w:rsidP="00C25870">
      <w:pPr>
        <w:numPr>
          <w:ilvl w:val="0"/>
          <w:numId w:val="30"/>
        </w:numPr>
        <w:ind w:left="1418"/>
      </w:pPr>
      <w:r w:rsidRPr="00386951">
        <w:t>Pályázati Iroda</w:t>
      </w:r>
    </w:p>
    <w:p w14:paraId="6AE8DAB5" w14:textId="77777777" w:rsidR="00C03E59" w:rsidRPr="00386951" w:rsidRDefault="00C03E59" w:rsidP="00C25870">
      <w:pPr>
        <w:numPr>
          <w:ilvl w:val="0"/>
          <w:numId w:val="30"/>
        </w:numPr>
        <w:ind w:left="1418"/>
      </w:pPr>
      <w:r w:rsidRPr="00386951">
        <w:t>Pénzügy és Számvitel Osztály</w:t>
      </w:r>
    </w:p>
    <w:p w14:paraId="021B48AB" w14:textId="77777777" w:rsidR="00C03E59" w:rsidRDefault="00C03E59" w:rsidP="00B5604F">
      <w:pPr>
        <w:numPr>
          <w:ilvl w:val="0"/>
          <w:numId w:val="30"/>
        </w:numPr>
        <w:ind w:left="1418"/>
      </w:pPr>
      <w:r w:rsidRPr="00386951">
        <w:t>Üzemeltetési Osztály</w:t>
      </w:r>
    </w:p>
    <w:p w14:paraId="6BBF85C9" w14:textId="77777777" w:rsidR="00D960F2" w:rsidRDefault="00D960F2" w:rsidP="00D960F2"/>
    <w:p w14:paraId="16FBE537" w14:textId="77777777" w:rsidR="00386951" w:rsidRPr="00386951" w:rsidRDefault="00386951" w:rsidP="00B5604F">
      <w:pPr>
        <w:numPr>
          <w:ilvl w:val="0"/>
          <w:numId w:val="94"/>
        </w:numPr>
      </w:pPr>
      <w:r w:rsidRPr="00C25870">
        <w:t>Hallgatói Ügyek Igazgatósága</w:t>
      </w:r>
      <w:r w:rsidRPr="00386951">
        <w:t xml:space="preserve">: </w:t>
      </w:r>
    </w:p>
    <w:p w14:paraId="58952155" w14:textId="77777777" w:rsidR="00C03E59" w:rsidRDefault="00C03E59" w:rsidP="00C25870">
      <w:pPr>
        <w:numPr>
          <w:ilvl w:val="0"/>
          <w:numId w:val="26"/>
        </w:numPr>
      </w:pPr>
      <w:r w:rsidRPr="00386951">
        <w:t>Pedagógus- és Felnőttképzési Központ</w:t>
      </w:r>
    </w:p>
    <w:p w14:paraId="37B2632F" w14:textId="031C55E6" w:rsidR="00867576" w:rsidRPr="00386951" w:rsidRDefault="00867576" w:rsidP="00C25870">
      <w:pPr>
        <w:numPr>
          <w:ilvl w:val="1"/>
          <w:numId w:val="26"/>
        </w:numPr>
      </w:pPr>
      <w:r w:rsidRPr="00386951">
        <w:t>Beiskolázási, Karrier- és Diáktanácsadási Csoport</w:t>
      </w:r>
    </w:p>
    <w:p w14:paraId="6C2C961D" w14:textId="77777777" w:rsidR="00C03E59" w:rsidRPr="00386951" w:rsidRDefault="00C03E59" w:rsidP="00C25870">
      <w:pPr>
        <w:numPr>
          <w:ilvl w:val="0"/>
          <w:numId w:val="26"/>
        </w:numPr>
      </w:pPr>
      <w:r w:rsidRPr="00386951">
        <w:t xml:space="preserve">Tanulmányi Osztály </w:t>
      </w:r>
    </w:p>
    <w:p w14:paraId="44F89CFE" w14:textId="71BC6D18" w:rsidR="00386951" w:rsidRDefault="009452DC" w:rsidP="009452DC">
      <w:pPr>
        <w:pStyle w:val="Listaszerbekezds"/>
        <w:numPr>
          <w:ilvl w:val="0"/>
          <w:numId w:val="26"/>
        </w:numPr>
      </w:pPr>
      <w:r>
        <w:t>A Hallgatói Ügyek Igazgatóságát igazgató vezeti, a</w:t>
      </w:r>
      <w:r w:rsidR="00386951" w:rsidRPr="00386951">
        <w:t xml:space="preserve"> szakmai </w:t>
      </w:r>
      <w:r w:rsidR="00386951">
        <w:t>felügyeleté</w:t>
      </w:r>
      <w:r w:rsidR="00386951" w:rsidRPr="00386951">
        <w:t>ért az oktatási rektorhelyettes felelős</w:t>
      </w:r>
      <w:r w:rsidR="00232BAF">
        <w:t>.</w:t>
      </w:r>
    </w:p>
    <w:p w14:paraId="10ABA46D" w14:textId="77777777" w:rsidR="00232BAF" w:rsidRDefault="00232BAF" w:rsidP="00232BAF">
      <w:pPr>
        <w:ind w:left="709"/>
      </w:pPr>
    </w:p>
    <w:p w14:paraId="42A4A8E5" w14:textId="014FEF55" w:rsidR="00232BAF" w:rsidRDefault="00232BAF" w:rsidP="00B5604F">
      <w:pPr>
        <w:pStyle w:val="Listaszerbekezds"/>
        <w:numPr>
          <w:ilvl w:val="0"/>
          <w:numId w:val="94"/>
        </w:numPr>
        <w:jc w:val="both"/>
      </w:pPr>
      <w:r w:rsidRPr="00386951">
        <w:t>Idegen Nyelvi Igazgatóság</w:t>
      </w:r>
      <w:r w:rsidR="00CD3428">
        <w:t>:</w:t>
      </w:r>
      <w:r w:rsidRPr="00386951">
        <w:t xml:space="preserve"> </w:t>
      </w:r>
      <w:r w:rsidR="00803D01">
        <w:t>á</w:t>
      </w:r>
      <w:r w:rsidRPr="00386951">
        <w:t>ltalános és szakmai nyelvoktatás</w:t>
      </w:r>
      <w:r>
        <w:t>t</w:t>
      </w:r>
      <w:r w:rsidRPr="00386951">
        <w:t>, nyelvvizsgára történő felkészítés</w:t>
      </w:r>
      <w:r>
        <w:t>t végző</w:t>
      </w:r>
      <w:r w:rsidRPr="00386951">
        <w:t xml:space="preserve"> akkreditált vizsgahely</w:t>
      </w:r>
      <w:r>
        <w:t>, melyet igazgató vezet</w:t>
      </w:r>
      <w:r w:rsidRPr="00386951">
        <w:t>. A hallgatók számára történő okt</w:t>
      </w:r>
      <w:r>
        <w:t>atással összefüggő tevékenység szakmai felügyeletét az oktatási rektorhelyettes végzi</w:t>
      </w:r>
      <w:r w:rsidRPr="00386951">
        <w:t>, mind</w:t>
      </w:r>
      <w:r>
        <w:t>en más szolgáltató tevékenység szakmai felügyeletét a</w:t>
      </w:r>
      <w:r w:rsidRPr="00386951">
        <w:t xml:space="preserve"> kancellár.</w:t>
      </w:r>
    </w:p>
    <w:p w14:paraId="125F0879" w14:textId="77777777" w:rsidR="00386951" w:rsidRPr="00386951" w:rsidRDefault="00386951" w:rsidP="00C26854"/>
    <w:p w14:paraId="62D4C54C" w14:textId="44787B6D" w:rsidR="00386951" w:rsidRPr="00A7395C" w:rsidRDefault="00B867BE" w:rsidP="00B5604F">
      <w:pPr>
        <w:numPr>
          <w:ilvl w:val="0"/>
          <w:numId w:val="94"/>
        </w:numPr>
        <w:ind w:hanging="436"/>
      </w:pPr>
      <w:r w:rsidRPr="00A7395C">
        <w:t>Rend</w:t>
      </w:r>
      <w:r w:rsidR="00C03E59" w:rsidRPr="00A7395C">
        <w:t>ezvény</w:t>
      </w:r>
      <w:r w:rsidR="00D85FD2" w:rsidRPr="00A7395C">
        <w:t>-</w:t>
      </w:r>
      <w:r w:rsidR="00C03E59" w:rsidRPr="00A7395C">
        <w:t xml:space="preserve"> és Kommunikációs Központ</w:t>
      </w:r>
      <w:r w:rsidR="00803D01" w:rsidRPr="00A7395C">
        <w:t>:</w:t>
      </w:r>
    </w:p>
    <w:p w14:paraId="17A1EF6B" w14:textId="174CB395" w:rsidR="00386951" w:rsidRPr="00386951" w:rsidRDefault="00140940" w:rsidP="00B5604F">
      <w:pPr>
        <w:numPr>
          <w:ilvl w:val="0"/>
          <w:numId w:val="29"/>
        </w:numPr>
        <w:ind w:left="1418"/>
        <w:jc w:val="both"/>
        <w:rPr>
          <w:b/>
        </w:rPr>
      </w:pPr>
      <w:r w:rsidRPr="00A7395C">
        <w:t>Központi Rendezvény</w:t>
      </w:r>
      <w:r w:rsidR="00D85FD2" w:rsidRPr="00A7395C">
        <w:t>i</w:t>
      </w:r>
      <w:r w:rsidRPr="00A7395C">
        <w:t>roda:</w:t>
      </w:r>
      <w:r w:rsidR="00E122FF">
        <w:t xml:space="preserve"> Feladata az E</w:t>
      </w:r>
      <w:r w:rsidR="00386951" w:rsidRPr="00386951">
        <w:t>gyetem rendezvényeinek nyilvántartása, koordinálása, egyetemi központi rendezvények szervezése, rendezvényinfrastruktúra bérbeadásának, és rendezvényekhez kapcsolódó szolgáltatások biztosításának koordinálása.</w:t>
      </w:r>
      <w:r>
        <w:t xml:space="preserve"> A Központi Rendezvény</w:t>
      </w:r>
      <w:r w:rsidR="00D85FD2">
        <w:t>i</w:t>
      </w:r>
      <w:r>
        <w:t xml:space="preserve">rodát az </w:t>
      </w:r>
      <w:r w:rsidR="001E4EC1">
        <w:t>i</w:t>
      </w:r>
      <w:r w:rsidRPr="00803D01">
        <w:t>rodavezető vezeti.</w:t>
      </w:r>
    </w:p>
    <w:p w14:paraId="3A6AAA8C" w14:textId="1B2E60A1" w:rsidR="00140940" w:rsidRPr="00803D01" w:rsidRDefault="00140940" w:rsidP="00B5604F">
      <w:pPr>
        <w:numPr>
          <w:ilvl w:val="0"/>
          <w:numId w:val="29"/>
        </w:numPr>
        <w:ind w:left="1418"/>
        <w:jc w:val="both"/>
        <w:rPr>
          <w:b/>
        </w:rPr>
      </w:pPr>
      <w:r>
        <w:rPr>
          <w:iCs/>
        </w:rPr>
        <w:t>Marketing és PR Iroda:</w:t>
      </w:r>
      <w:r w:rsidR="00386951" w:rsidRPr="00386951">
        <w:rPr>
          <w:iCs/>
        </w:rPr>
        <w:t xml:space="preserve"> Feladata az Egyetem marketing</w:t>
      </w:r>
      <w:r w:rsidR="009A637F">
        <w:rPr>
          <w:iCs/>
        </w:rPr>
        <w:t>-</w:t>
      </w:r>
      <w:r w:rsidR="00386951" w:rsidRPr="00386951">
        <w:rPr>
          <w:iCs/>
        </w:rPr>
        <w:t>, pr- és sajtókommunikációs tevékenységének koordinálása, felügyelete. Gondozza, illetve fejleszti az egyetemi arculat</w:t>
      </w:r>
      <w:r w:rsidR="00666B1C">
        <w:rPr>
          <w:iCs/>
        </w:rPr>
        <w:t>ot</w:t>
      </w:r>
      <w:r w:rsidR="00386951" w:rsidRPr="00386951">
        <w:rPr>
          <w:iCs/>
        </w:rPr>
        <w:t>, valamint felügyeli annak egységes alkalmazását az Egyetemen. Elvégzi az egyetemi pr</w:t>
      </w:r>
      <w:r w:rsidR="00FE22B0">
        <w:rPr>
          <w:iCs/>
        </w:rPr>
        <w:t>-</w:t>
      </w:r>
      <w:r w:rsidR="00386951" w:rsidRPr="00386951">
        <w:rPr>
          <w:iCs/>
        </w:rPr>
        <w:t xml:space="preserve">anyagok és </w:t>
      </w:r>
      <w:r w:rsidR="00FE22B0">
        <w:rPr>
          <w:iCs/>
        </w:rPr>
        <w:t>-</w:t>
      </w:r>
      <w:r w:rsidR="00386951" w:rsidRPr="00386951">
        <w:rPr>
          <w:iCs/>
        </w:rPr>
        <w:t xml:space="preserve">kiadványok grafikai tervezését, műszaki szerkesztését. Feladata továbbá az egyetemi honlapok tartalommenedzselése, frissítése és fejlesztése, közösségi oldalainak </w:t>
      </w:r>
      <w:r w:rsidR="00386951" w:rsidRPr="00386951">
        <w:rPr>
          <w:iCs/>
        </w:rPr>
        <w:lastRenderedPageBreak/>
        <w:t>menedzselése, illetve felügyelete.</w:t>
      </w:r>
      <w:r>
        <w:rPr>
          <w:iCs/>
        </w:rPr>
        <w:t xml:space="preserve"> </w:t>
      </w:r>
      <w:r>
        <w:t xml:space="preserve">A </w:t>
      </w:r>
      <w:r>
        <w:rPr>
          <w:iCs/>
        </w:rPr>
        <w:t xml:space="preserve">Marketing és PR </w:t>
      </w:r>
      <w:r w:rsidRPr="00803D01">
        <w:rPr>
          <w:iCs/>
        </w:rPr>
        <w:t>Irod</w:t>
      </w:r>
      <w:r w:rsidRPr="00803D01">
        <w:t xml:space="preserve">át az </w:t>
      </w:r>
      <w:r w:rsidR="001E4EC1">
        <w:t>i</w:t>
      </w:r>
      <w:r w:rsidRPr="00803D01">
        <w:t>rodavezető vezeti.</w:t>
      </w:r>
    </w:p>
    <w:p w14:paraId="2DA8850E" w14:textId="150B6807" w:rsidR="00803D01" w:rsidRPr="00232BAF" w:rsidRDefault="00803D01" w:rsidP="00B5604F">
      <w:pPr>
        <w:numPr>
          <w:ilvl w:val="0"/>
          <w:numId w:val="29"/>
        </w:numPr>
        <w:ind w:left="1418"/>
        <w:jc w:val="both"/>
        <w:rPr>
          <w:b/>
        </w:rPr>
      </w:pPr>
      <w:r w:rsidRPr="00803D01">
        <w:t>Rendezvény</w:t>
      </w:r>
      <w:r w:rsidR="00257EB4">
        <w:t>-</w:t>
      </w:r>
      <w:r w:rsidRPr="00803D01">
        <w:t xml:space="preserve"> és Kommunikációs Központ</w:t>
      </w:r>
      <w:r>
        <w:t>ot</w:t>
      </w:r>
      <w:r w:rsidRPr="00803D01">
        <w:t xml:space="preserve"> igazgató vezeti.</w:t>
      </w:r>
    </w:p>
    <w:p w14:paraId="291D8C0F" w14:textId="77777777" w:rsidR="00232BAF" w:rsidRDefault="00232BAF" w:rsidP="00232BAF">
      <w:pPr>
        <w:ind w:left="1418"/>
        <w:jc w:val="both"/>
        <w:rPr>
          <w:b/>
        </w:rPr>
      </w:pPr>
    </w:p>
    <w:p w14:paraId="300422DC" w14:textId="77777777" w:rsidR="009F14AD" w:rsidRDefault="009F14AD" w:rsidP="00232BAF">
      <w:pPr>
        <w:ind w:left="1418"/>
        <w:jc w:val="both"/>
        <w:rPr>
          <w:b/>
        </w:rPr>
      </w:pPr>
    </w:p>
    <w:p w14:paraId="6D92F510" w14:textId="77777777" w:rsidR="00C03E59" w:rsidRPr="00266F38" w:rsidRDefault="00C03E59" w:rsidP="00B5604F">
      <w:pPr>
        <w:numPr>
          <w:ilvl w:val="0"/>
          <w:numId w:val="35"/>
        </w:numPr>
        <w:jc w:val="center"/>
        <w:rPr>
          <w:b/>
        </w:rPr>
      </w:pPr>
    </w:p>
    <w:p w14:paraId="39D049F1" w14:textId="5D3DB9A8" w:rsidR="00C03E59" w:rsidRPr="00266F38" w:rsidRDefault="00C03E59" w:rsidP="00C25870">
      <w:pPr>
        <w:ind w:firstLine="708"/>
        <w:jc w:val="center"/>
        <w:outlineLvl w:val="0"/>
        <w:rPr>
          <w:b/>
        </w:rPr>
      </w:pPr>
      <w:r w:rsidRPr="00266F38">
        <w:rPr>
          <w:b/>
        </w:rPr>
        <w:t>Rektori-Kancellári Kabinet</w:t>
      </w:r>
    </w:p>
    <w:p w14:paraId="06B18862" w14:textId="77777777" w:rsidR="00C03E59" w:rsidRPr="00266F38" w:rsidRDefault="00C03E59" w:rsidP="00C03E59">
      <w:pPr>
        <w:rPr>
          <w:b/>
        </w:rPr>
      </w:pPr>
    </w:p>
    <w:p w14:paraId="63C9C54E" w14:textId="2D3C8C65" w:rsidR="00C03E59" w:rsidRPr="00266F38" w:rsidRDefault="00C03E59" w:rsidP="00B5604F">
      <w:pPr>
        <w:numPr>
          <w:ilvl w:val="0"/>
          <w:numId w:val="34"/>
        </w:numPr>
        <w:jc w:val="both"/>
      </w:pPr>
      <w:r w:rsidRPr="00266F38">
        <w:t>A Rektori-Kancellári Kabinet a rektor és a kancellár munkáját közvetlenül segítő szervezeti egység</w:t>
      </w:r>
      <w:r>
        <w:t>, munkáját az általános kancellárhelyettes fogja össze</w:t>
      </w:r>
      <w:r w:rsidRPr="00266F38">
        <w:t xml:space="preserve">. </w:t>
      </w:r>
    </w:p>
    <w:p w14:paraId="4EA339E5" w14:textId="77777777" w:rsidR="00C03E59" w:rsidRPr="00266F38" w:rsidRDefault="00C03E59" w:rsidP="00C25870">
      <w:pPr>
        <w:ind w:left="720"/>
        <w:jc w:val="both"/>
      </w:pPr>
    </w:p>
    <w:p w14:paraId="434DB361" w14:textId="77777777" w:rsidR="00C03E59" w:rsidRPr="00266F38" w:rsidRDefault="00C03E59" w:rsidP="00B5604F">
      <w:pPr>
        <w:numPr>
          <w:ilvl w:val="0"/>
          <w:numId w:val="34"/>
        </w:numPr>
        <w:jc w:val="both"/>
      </w:pPr>
      <w:r w:rsidRPr="00266F38">
        <w:t>A Rektori-Kancellári Kabinet: a rektor és a kancellár munkáját támogatja a szakfeladat-ellátásban, az egyéb működéssel, gazdálkodással, ügyviteli feladatellátással kapcsolatban. Biztosítja a szervezeti egységek információellátását és a köztük lévő információáramlást, valamint a hatékony együttműködésüket.</w:t>
      </w:r>
    </w:p>
    <w:p w14:paraId="16E75E9E" w14:textId="77777777" w:rsidR="00C03E59" w:rsidRPr="00266F38" w:rsidRDefault="00C03E59" w:rsidP="00C03E59">
      <w:pPr>
        <w:ind w:left="1080"/>
        <w:jc w:val="both"/>
      </w:pPr>
    </w:p>
    <w:p w14:paraId="452586B9" w14:textId="77777777" w:rsidR="00C03E59" w:rsidRPr="00266F38" w:rsidRDefault="00C03E59" w:rsidP="00B5604F">
      <w:pPr>
        <w:numPr>
          <w:ilvl w:val="0"/>
          <w:numId w:val="34"/>
        </w:numPr>
        <w:jc w:val="both"/>
      </w:pPr>
      <w:r w:rsidRPr="00266F38">
        <w:t>A Rektori-Kancellári Kabinet személyi állományát, működési rendjét, a munkáltatói jogok gyakorlásának belső rendjét a rektor és a kancellár közös szervezetszabályozó eszköz (utasítás) kiadásával határozza meg.</w:t>
      </w:r>
    </w:p>
    <w:p w14:paraId="7971FEF7" w14:textId="77777777" w:rsidR="00C52E76" w:rsidRPr="00C25870" w:rsidRDefault="00C52E76" w:rsidP="00C25870">
      <w:pPr>
        <w:rPr>
          <w:color w:val="FF0000"/>
        </w:rPr>
      </w:pPr>
    </w:p>
    <w:p w14:paraId="29BA0F84" w14:textId="77777777" w:rsidR="009F14AD" w:rsidRDefault="009F14AD" w:rsidP="00232BAF">
      <w:pPr>
        <w:rPr>
          <w:color w:val="FF0000"/>
        </w:rPr>
      </w:pPr>
    </w:p>
    <w:p w14:paraId="254F3D92" w14:textId="77777777" w:rsidR="00C03E59" w:rsidRPr="00AF4936" w:rsidRDefault="00C03E59" w:rsidP="00C03E59">
      <w:pPr>
        <w:ind w:left="1134" w:hanging="141"/>
        <w:jc w:val="center"/>
        <w:rPr>
          <w:b/>
        </w:rPr>
      </w:pPr>
      <w:bookmarkStart w:id="0" w:name="_GoBack"/>
      <w:bookmarkEnd w:id="0"/>
      <w:r w:rsidRPr="00AF4936">
        <w:rPr>
          <w:b/>
        </w:rPr>
        <w:t xml:space="preserve">12. § </w:t>
      </w:r>
    </w:p>
    <w:p w14:paraId="6BF9DCFB" w14:textId="77777777" w:rsidR="00C03E59" w:rsidRDefault="00C03E59" w:rsidP="00C03E59">
      <w:pPr>
        <w:ind w:left="1134" w:hanging="141"/>
        <w:jc w:val="center"/>
        <w:rPr>
          <w:b/>
        </w:rPr>
      </w:pPr>
      <w:r w:rsidRPr="00AF4936">
        <w:rPr>
          <w:b/>
        </w:rPr>
        <w:t>Nemzetközi Igazgatóság</w:t>
      </w:r>
    </w:p>
    <w:p w14:paraId="6B9F8C4E" w14:textId="77777777" w:rsidR="004A5DCF" w:rsidRPr="00C25870" w:rsidRDefault="004A5DCF" w:rsidP="00C25870">
      <w:pPr>
        <w:ind w:left="1134" w:hanging="141"/>
        <w:jc w:val="center"/>
        <w:rPr>
          <w:b/>
        </w:rPr>
      </w:pPr>
    </w:p>
    <w:p w14:paraId="4B67B5D4" w14:textId="28DFEC81" w:rsidR="009F14AD" w:rsidRPr="007D79F3" w:rsidRDefault="002F78E4" w:rsidP="00B5604F">
      <w:pPr>
        <w:pStyle w:val="Listaszerbekezds"/>
        <w:numPr>
          <w:ilvl w:val="0"/>
          <w:numId w:val="36"/>
        </w:numPr>
        <w:jc w:val="both"/>
      </w:pPr>
      <w:r>
        <w:t>Az igazgatóság a</w:t>
      </w:r>
      <w:r w:rsidRPr="007D79F3">
        <w:t xml:space="preserve">z </w:t>
      </w:r>
      <w:r>
        <w:t>E</w:t>
      </w:r>
      <w:r w:rsidRPr="007D79F3">
        <w:t xml:space="preserve">gyetem </w:t>
      </w:r>
      <w:r w:rsidR="00C03E59" w:rsidRPr="007D79F3">
        <w:t>vezetőségével, a karok és szervezeti egységek együttműködésével kialakítja és részt vesz az Egyetem nemzetközi stratégiájának megvalósításában, koordinálja, szervezi és fejleszti az Egyetem nemzetközi kapcsolatait, segíti, és részt vesz az Egyetem nemzetköziesedési folyamatainak megvalósításában, többek között az alábbi területeken:</w:t>
      </w:r>
    </w:p>
    <w:p w14:paraId="5B226428" w14:textId="25673AB6" w:rsidR="00C03E59" w:rsidRPr="007D79F3" w:rsidRDefault="00C03E59" w:rsidP="00B5604F">
      <w:pPr>
        <w:pStyle w:val="Listaszerbekezds"/>
        <w:numPr>
          <w:ilvl w:val="3"/>
          <w:numId w:val="36"/>
        </w:numPr>
        <w:tabs>
          <w:tab w:val="clear" w:pos="2880"/>
          <w:tab w:val="num" w:pos="2552"/>
        </w:tabs>
        <w:ind w:left="1418" w:hanging="425"/>
        <w:jc w:val="both"/>
      </w:pPr>
      <w:r w:rsidRPr="007D79F3">
        <w:t>idegen nyelvű képzési portfólió fejlesztése</w:t>
      </w:r>
      <w:r w:rsidR="009F14AD">
        <w:t>,</w:t>
      </w:r>
    </w:p>
    <w:p w14:paraId="51692E18" w14:textId="2CEF69DF" w:rsidR="00C03E59" w:rsidRPr="007D79F3" w:rsidRDefault="00C03E59" w:rsidP="00B5604F">
      <w:pPr>
        <w:pStyle w:val="Listaszerbekezds"/>
        <w:numPr>
          <w:ilvl w:val="3"/>
          <w:numId w:val="36"/>
        </w:numPr>
        <w:tabs>
          <w:tab w:val="clear" w:pos="2880"/>
          <w:tab w:val="num" w:pos="2552"/>
        </w:tabs>
        <w:ind w:left="1418" w:hanging="425"/>
        <w:jc w:val="both"/>
      </w:pPr>
      <w:r w:rsidRPr="007D79F3">
        <w:t>tanulmányi támogatórendszer fejlesztése</w:t>
      </w:r>
      <w:r w:rsidR="009F14AD">
        <w:t>,</w:t>
      </w:r>
    </w:p>
    <w:p w14:paraId="4B1A2735" w14:textId="38DF4831" w:rsidR="00C03E59" w:rsidRPr="007D79F3" w:rsidRDefault="00C03E59" w:rsidP="00B5604F">
      <w:pPr>
        <w:pStyle w:val="Listaszerbekezds"/>
        <w:numPr>
          <w:ilvl w:val="3"/>
          <w:numId w:val="36"/>
        </w:numPr>
        <w:tabs>
          <w:tab w:val="clear" w:pos="2880"/>
          <w:tab w:val="num" w:pos="2552"/>
        </w:tabs>
        <w:ind w:left="1418" w:hanging="425"/>
        <w:jc w:val="both"/>
      </w:pPr>
      <w:r w:rsidRPr="007D79F3">
        <w:t>nemzetközi hallgatói szolgáltatások fejlesztése</w:t>
      </w:r>
      <w:r w:rsidR="009F14AD">
        <w:t>,</w:t>
      </w:r>
    </w:p>
    <w:p w14:paraId="455F09F3" w14:textId="7B98676D" w:rsidR="00C03E59" w:rsidRPr="007D79F3" w:rsidRDefault="00C03E59" w:rsidP="00B5604F">
      <w:pPr>
        <w:pStyle w:val="Listaszerbekezds"/>
        <w:numPr>
          <w:ilvl w:val="3"/>
          <w:numId w:val="36"/>
        </w:numPr>
        <w:tabs>
          <w:tab w:val="clear" w:pos="2880"/>
          <w:tab w:val="num" w:pos="2552"/>
        </w:tabs>
        <w:ind w:left="1418" w:hanging="425"/>
        <w:jc w:val="both"/>
      </w:pPr>
      <w:r w:rsidRPr="007D79F3">
        <w:t>nemzetközi diákok mentorrendszerének kiépítése és működtetése</w:t>
      </w:r>
      <w:r w:rsidR="009F14AD">
        <w:t>,</w:t>
      </w:r>
    </w:p>
    <w:p w14:paraId="6A0D861E" w14:textId="20C4B3B1" w:rsidR="00C03E59" w:rsidRPr="007D79F3" w:rsidRDefault="00C03E59" w:rsidP="00B5604F">
      <w:pPr>
        <w:pStyle w:val="Listaszerbekezds"/>
        <w:numPr>
          <w:ilvl w:val="3"/>
          <w:numId w:val="36"/>
        </w:numPr>
        <w:tabs>
          <w:tab w:val="clear" w:pos="2880"/>
          <w:tab w:val="num" w:pos="2552"/>
        </w:tabs>
        <w:ind w:left="1418" w:hanging="425"/>
        <w:jc w:val="both"/>
      </w:pPr>
      <w:r w:rsidRPr="007D79F3">
        <w:t>nemzetközi alumnirendszer kiépítése és működtetése</w:t>
      </w:r>
      <w:r w:rsidR="009F14AD">
        <w:t>,</w:t>
      </w:r>
    </w:p>
    <w:p w14:paraId="23DF1ABF" w14:textId="52F49933" w:rsidR="00C03E59" w:rsidRPr="007D79F3" w:rsidRDefault="00C03E59" w:rsidP="00B5604F">
      <w:pPr>
        <w:pStyle w:val="Listaszerbekezds"/>
        <w:numPr>
          <w:ilvl w:val="3"/>
          <w:numId w:val="36"/>
        </w:numPr>
        <w:tabs>
          <w:tab w:val="clear" w:pos="2880"/>
          <w:tab w:val="num" w:pos="2552"/>
        </w:tabs>
        <w:ind w:left="1418" w:hanging="425"/>
        <w:jc w:val="both"/>
      </w:pPr>
      <w:r w:rsidRPr="007D79F3">
        <w:lastRenderedPageBreak/>
        <w:t>az Egyetem nemzetközi beágyazottságának és ismertségének növelése, nemzetközi promóció megvalósítása</w:t>
      </w:r>
      <w:r w:rsidR="009F14AD">
        <w:t>,</w:t>
      </w:r>
    </w:p>
    <w:p w14:paraId="4111CFCD" w14:textId="79B940B7" w:rsidR="00C03E59" w:rsidRDefault="00C03E59" w:rsidP="00B5604F">
      <w:pPr>
        <w:pStyle w:val="Listaszerbekezds"/>
        <w:numPr>
          <w:ilvl w:val="3"/>
          <w:numId w:val="36"/>
        </w:numPr>
        <w:tabs>
          <w:tab w:val="clear" w:pos="2880"/>
          <w:tab w:val="num" w:pos="2552"/>
        </w:tabs>
        <w:ind w:left="1418" w:hanging="425"/>
        <w:jc w:val="both"/>
      </w:pPr>
      <w:r w:rsidRPr="007D79F3">
        <w:t>nemzetközi hallgatói létszám növelése</w:t>
      </w:r>
      <w:r w:rsidR="009F14AD">
        <w:t>.</w:t>
      </w:r>
    </w:p>
    <w:p w14:paraId="5F9B8E22" w14:textId="77777777" w:rsidR="009F14AD" w:rsidRPr="007D79F3" w:rsidRDefault="009F14AD" w:rsidP="00C26854">
      <w:pPr>
        <w:pStyle w:val="Listaszerbekezds"/>
        <w:ind w:left="993"/>
        <w:jc w:val="both"/>
      </w:pPr>
    </w:p>
    <w:p w14:paraId="467D9F76" w14:textId="77777777" w:rsidR="00C26854" w:rsidRPr="00325C43" w:rsidRDefault="00C26854" w:rsidP="00B5604F">
      <w:pPr>
        <w:numPr>
          <w:ilvl w:val="0"/>
          <w:numId w:val="36"/>
        </w:numPr>
        <w:jc w:val="both"/>
      </w:pPr>
      <w:r w:rsidRPr="00325C43">
        <w:t>Részt vesz az Egyetem nemzetközi mobilitáshoz kapcsolódó tevékenységének koordinációjában, szervezésében és fejlesztésében:</w:t>
      </w:r>
    </w:p>
    <w:p w14:paraId="5C5B476F" w14:textId="4B427CCA" w:rsidR="00C26854" w:rsidRPr="00325C43" w:rsidRDefault="00C26854" w:rsidP="00B5604F">
      <w:pPr>
        <w:numPr>
          <w:ilvl w:val="3"/>
          <w:numId w:val="110"/>
        </w:numPr>
        <w:tabs>
          <w:tab w:val="clear" w:pos="1212"/>
        </w:tabs>
        <w:ind w:left="1418"/>
        <w:jc w:val="both"/>
      </w:pPr>
      <w:r w:rsidRPr="00325C43">
        <w:t>ösztöndíjprogramok, többek között az Erasmus+ és Stipendium Hungaricum Programok egyetemi szintű koordinációja</w:t>
      </w:r>
    </w:p>
    <w:p w14:paraId="34D057CC" w14:textId="3180CDDB" w:rsidR="00C26854" w:rsidRPr="00325C43" w:rsidRDefault="00C26854" w:rsidP="00C25870">
      <w:pPr>
        <w:numPr>
          <w:ilvl w:val="3"/>
          <w:numId w:val="110"/>
        </w:numPr>
        <w:tabs>
          <w:tab w:val="clear" w:pos="1212"/>
        </w:tabs>
        <w:ind w:left="1418"/>
        <w:jc w:val="both"/>
      </w:pPr>
      <w:r w:rsidRPr="00325C43">
        <w:t>oktatói és adminisztratív személyzet mobilitás</w:t>
      </w:r>
      <w:r>
        <w:t>ának koordinációja</w:t>
      </w:r>
    </w:p>
    <w:p w14:paraId="37C50B38" w14:textId="2E418309" w:rsidR="00C26854" w:rsidRDefault="00C26854" w:rsidP="00B5604F">
      <w:pPr>
        <w:numPr>
          <w:ilvl w:val="3"/>
          <w:numId w:val="110"/>
        </w:numPr>
        <w:tabs>
          <w:tab w:val="clear" w:pos="1212"/>
        </w:tabs>
        <w:ind w:left="1418"/>
        <w:jc w:val="both"/>
      </w:pPr>
      <w:r>
        <w:t xml:space="preserve">hallgatók ösztönzése a </w:t>
      </w:r>
      <w:r w:rsidRPr="00325C43">
        <w:t>nemzetközi szakmai gyakorlatok</w:t>
      </w:r>
      <w:r>
        <w:t>on való részvételre</w:t>
      </w:r>
    </w:p>
    <w:p w14:paraId="1D4C4294" w14:textId="77777777" w:rsidR="00C26854" w:rsidRDefault="00C26854" w:rsidP="00B5604F">
      <w:pPr>
        <w:numPr>
          <w:ilvl w:val="3"/>
          <w:numId w:val="110"/>
        </w:numPr>
        <w:tabs>
          <w:tab w:val="clear" w:pos="1212"/>
        </w:tabs>
        <w:ind w:left="1418"/>
        <w:jc w:val="both"/>
      </w:pPr>
      <w:r w:rsidRPr="00325C43">
        <w:t xml:space="preserve">vállalati kapcsolatok fejlesztése a </w:t>
      </w:r>
      <w:r>
        <w:t xml:space="preserve">hallgatói </w:t>
      </w:r>
      <w:r w:rsidRPr="00325C43">
        <w:t>mobilitás növelése érdekében</w:t>
      </w:r>
    </w:p>
    <w:p w14:paraId="04443016" w14:textId="77777777" w:rsidR="009F14AD" w:rsidRPr="007D79F3" w:rsidRDefault="009F14AD" w:rsidP="00C26854">
      <w:pPr>
        <w:jc w:val="both"/>
      </w:pPr>
    </w:p>
    <w:p w14:paraId="5CE9AA04" w14:textId="3EF4EFBB" w:rsidR="00C03E59" w:rsidRPr="00C26854" w:rsidRDefault="00C03E59" w:rsidP="00B5604F">
      <w:pPr>
        <w:pStyle w:val="Listaszerbekezds"/>
        <w:numPr>
          <w:ilvl w:val="0"/>
          <w:numId w:val="36"/>
        </w:numPr>
        <w:jc w:val="both"/>
      </w:pPr>
      <w:r w:rsidRPr="00C26854">
        <w:t xml:space="preserve">Támogató tevékenységet </w:t>
      </w:r>
      <w:r w:rsidR="00C26854">
        <w:t>végez</w:t>
      </w:r>
      <w:r w:rsidRPr="00C26854">
        <w:t xml:space="preserve"> az Egyetem nemzetközi hallgatói és az Oktatási és Akkreditációs Bizottság </w:t>
      </w:r>
      <w:r w:rsidR="00C26854">
        <w:t>részére</w:t>
      </w:r>
      <w:r w:rsidRPr="00C26854">
        <w:t>. Kapcsolatot tart a szakterületéhez tartozó ügyekben a hatóságokkal, tudományos és szakmai testületekkel.</w:t>
      </w:r>
    </w:p>
    <w:p w14:paraId="6AE4396B" w14:textId="77777777" w:rsidR="009F14AD" w:rsidRDefault="009F14AD" w:rsidP="00B70746">
      <w:pPr>
        <w:jc w:val="both"/>
      </w:pPr>
    </w:p>
    <w:p w14:paraId="3CDF6F12" w14:textId="3D98DD37" w:rsidR="00C03E59" w:rsidRDefault="00C03E59" w:rsidP="00C25870">
      <w:pPr>
        <w:pStyle w:val="Listaszerbekezds"/>
        <w:numPr>
          <w:ilvl w:val="0"/>
          <w:numId w:val="36"/>
        </w:numPr>
        <w:jc w:val="both"/>
      </w:pPr>
      <w:r>
        <w:t>A Nemzetközi Igazgatóság működési rendjét a rektor és a kancellár utasítás útján határozza meg.</w:t>
      </w:r>
      <w:r w:rsidRPr="007D79F3">
        <w:t xml:space="preserve">   </w:t>
      </w:r>
    </w:p>
    <w:p w14:paraId="175B96E8" w14:textId="498BED39" w:rsidR="009F14AD" w:rsidRDefault="009F14AD" w:rsidP="009F14AD">
      <w:pPr>
        <w:ind w:left="360"/>
        <w:jc w:val="both"/>
      </w:pPr>
    </w:p>
    <w:p w14:paraId="0EA10140" w14:textId="59A70050" w:rsidR="002F78E4" w:rsidRDefault="002F78E4" w:rsidP="00B5604F">
      <w:pPr>
        <w:pStyle w:val="Listaszerbekezds"/>
        <w:numPr>
          <w:ilvl w:val="0"/>
          <w:numId w:val="36"/>
        </w:numPr>
        <w:jc w:val="both"/>
      </w:pPr>
      <w:r>
        <w:t>A Nemzetközi Igazgatóság</w:t>
      </w:r>
      <w:r w:rsidR="00803D01">
        <w:t>ot a nemzetközi igazgató vezeti, a szakmai felügyeletéért a</w:t>
      </w:r>
      <w:r w:rsidR="00803D01" w:rsidRPr="007D79F3">
        <w:t xml:space="preserve"> tudományos és nemzetközi ügyekért felelős rektorhelyettes </w:t>
      </w:r>
      <w:r w:rsidR="00803D01">
        <w:t>felel.</w:t>
      </w:r>
    </w:p>
    <w:p w14:paraId="62B4D3FD" w14:textId="77777777" w:rsidR="00C03E59" w:rsidRDefault="00C03E59" w:rsidP="00C03E59">
      <w:pPr>
        <w:jc w:val="both"/>
      </w:pPr>
    </w:p>
    <w:p w14:paraId="61F1FA44" w14:textId="37B0F6BC" w:rsidR="009F14AD" w:rsidRDefault="009F14AD" w:rsidP="00C25870">
      <w:pPr>
        <w:jc w:val="both"/>
      </w:pPr>
    </w:p>
    <w:p w14:paraId="4E357191" w14:textId="77777777" w:rsidR="00C03E59" w:rsidRPr="00266F38" w:rsidRDefault="00C03E59" w:rsidP="00C25870">
      <w:pPr>
        <w:numPr>
          <w:ilvl w:val="0"/>
          <w:numId w:val="38"/>
        </w:numPr>
        <w:jc w:val="center"/>
        <w:rPr>
          <w:b/>
        </w:rPr>
      </w:pPr>
    </w:p>
    <w:p w14:paraId="7352ADA6" w14:textId="77777777" w:rsidR="00C03E59" w:rsidRPr="00266F38" w:rsidRDefault="00C03E59" w:rsidP="00C03E59">
      <w:pPr>
        <w:jc w:val="center"/>
        <w:outlineLvl w:val="0"/>
        <w:rPr>
          <w:b/>
        </w:rPr>
      </w:pPr>
      <w:r w:rsidRPr="00266F38">
        <w:rPr>
          <w:b/>
        </w:rPr>
        <w:t>Egyéb szervezetek</w:t>
      </w:r>
    </w:p>
    <w:p w14:paraId="45DCC1AD" w14:textId="77777777" w:rsidR="00C03E59" w:rsidRPr="00266F38" w:rsidRDefault="00C03E59" w:rsidP="00C25870">
      <w:pPr>
        <w:jc w:val="center"/>
        <w:rPr>
          <w:b/>
        </w:rPr>
      </w:pPr>
    </w:p>
    <w:p w14:paraId="40FED3CD" w14:textId="7F76A0A7" w:rsidR="00C03E59" w:rsidRPr="00266F38" w:rsidRDefault="00C03E59" w:rsidP="00B5604F">
      <w:pPr>
        <w:numPr>
          <w:ilvl w:val="0"/>
          <w:numId w:val="37"/>
        </w:numPr>
        <w:jc w:val="both"/>
      </w:pPr>
      <w:r w:rsidRPr="00266F38">
        <w:t xml:space="preserve">A Kaposvári Egyetemen működő </w:t>
      </w:r>
      <w:r w:rsidR="00C26854">
        <w:t>d</w:t>
      </w:r>
      <w:r w:rsidRPr="00266F38">
        <w:t xml:space="preserve">oktori </w:t>
      </w:r>
      <w:r w:rsidR="00C26854">
        <w:t>i</w:t>
      </w:r>
      <w:r w:rsidRPr="00266F38">
        <w:t xml:space="preserve">skolák: </w:t>
      </w:r>
    </w:p>
    <w:p w14:paraId="0B104408" w14:textId="04FE2D51" w:rsidR="00C03E59" w:rsidRPr="00266F38" w:rsidRDefault="00C03E59" w:rsidP="00C25870">
      <w:pPr>
        <w:numPr>
          <w:ilvl w:val="0"/>
          <w:numId w:val="39"/>
        </w:numPr>
        <w:tabs>
          <w:tab w:val="clear" w:pos="2160"/>
          <w:tab w:val="num" w:pos="1843"/>
        </w:tabs>
        <w:ind w:left="1418" w:hanging="425"/>
        <w:jc w:val="both"/>
      </w:pPr>
      <w:r w:rsidRPr="00266F38">
        <w:t>Állattenyés</w:t>
      </w:r>
      <w:r>
        <w:t>ztési Tudományok Doktori Iskola</w:t>
      </w:r>
    </w:p>
    <w:p w14:paraId="0A0E913F" w14:textId="261D3FA3" w:rsidR="00C03E59" w:rsidRPr="00266F38" w:rsidRDefault="00C03E59" w:rsidP="00C25870">
      <w:pPr>
        <w:numPr>
          <w:ilvl w:val="0"/>
          <w:numId w:val="39"/>
        </w:numPr>
        <w:tabs>
          <w:tab w:val="clear" w:pos="2160"/>
          <w:tab w:val="num" w:pos="1843"/>
        </w:tabs>
        <w:ind w:left="1418" w:hanging="425"/>
        <w:jc w:val="both"/>
      </w:pPr>
      <w:r w:rsidRPr="00266F38">
        <w:t>Gazdálkodás- és Szervezéstudományok Doktor</w:t>
      </w:r>
      <w:r>
        <w:t>i Iskola</w:t>
      </w:r>
    </w:p>
    <w:p w14:paraId="6BE6C30C" w14:textId="77777777" w:rsidR="00C03E59" w:rsidRPr="00266F38" w:rsidRDefault="00C03E59" w:rsidP="00C03E59">
      <w:pPr>
        <w:ind w:left="1800"/>
        <w:jc w:val="both"/>
      </w:pPr>
    </w:p>
    <w:p w14:paraId="0ED5A729" w14:textId="4B1F276E" w:rsidR="00C03E59" w:rsidRPr="00C03E59" w:rsidRDefault="00C03E59" w:rsidP="00B5604F">
      <w:pPr>
        <w:numPr>
          <w:ilvl w:val="0"/>
          <w:numId w:val="37"/>
        </w:numPr>
        <w:jc w:val="both"/>
      </w:pPr>
      <w:r w:rsidRPr="00266F38">
        <w:t xml:space="preserve">A Kaposvári Egyetemen működő </w:t>
      </w:r>
      <w:r w:rsidRPr="00C25870">
        <w:t>szakkollégiumok</w:t>
      </w:r>
      <w:r w:rsidRPr="00C03E59">
        <w:t>:</w:t>
      </w:r>
    </w:p>
    <w:p w14:paraId="357A96DA" w14:textId="77777777" w:rsidR="00C03E59" w:rsidRPr="00266F38" w:rsidRDefault="00C03E59" w:rsidP="00C25870">
      <w:pPr>
        <w:numPr>
          <w:ilvl w:val="1"/>
          <w:numId w:val="40"/>
        </w:numPr>
        <w:ind w:hanging="447"/>
        <w:jc w:val="both"/>
      </w:pPr>
      <w:r w:rsidRPr="00266F38">
        <w:t>Kaposvári Egyetem Baka József Szakkollégium</w:t>
      </w:r>
    </w:p>
    <w:p w14:paraId="3AFA038F" w14:textId="77777777" w:rsidR="00C03E59" w:rsidRPr="00266F38" w:rsidRDefault="00C03E59" w:rsidP="00C25870">
      <w:pPr>
        <w:numPr>
          <w:ilvl w:val="1"/>
          <w:numId w:val="40"/>
        </w:numPr>
        <w:ind w:hanging="447"/>
        <w:jc w:val="both"/>
      </w:pPr>
      <w:r w:rsidRPr="00266F38">
        <w:t>Kaposvári Egyetem Csokonai Vitéz Mihály Szakkollégium</w:t>
      </w:r>
    </w:p>
    <w:p w14:paraId="2467610A" w14:textId="77777777" w:rsidR="00C03E59" w:rsidRPr="00266F38" w:rsidRDefault="00C03E59" w:rsidP="00C25870">
      <w:pPr>
        <w:numPr>
          <w:ilvl w:val="1"/>
          <w:numId w:val="40"/>
        </w:numPr>
        <w:ind w:hanging="447"/>
        <w:jc w:val="both"/>
      </w:pPr>
      <w:r w:rsidRPr="00266F38">
        <w:t>Kaposvári Egyetem Guba Sándor Agrártudományi és Természetmegőrzési Szakkollégium</w:t>
      </w:r>
    </w:p>
    <w:p w14:paraId="2D02792D" w14:textId="77777777" w:rsidR="00C03E59" w:rsidRPr="00266F38" w:rsidRDefault="00C03E59" w:rsidP="00C25870">
      <w:pPr>
        <w:numPr>
          <w:ilvl w:val="1"/>
          <w:numId w:val="40"/>
        </w:numPr>
        <w:ind w:hanging="447"/>
        <w:jc w:val="both"/>
      </w:pPr>
      <w:r w:rsidRPr="00266F38">
        <w:lastRenderedPageBreak/>
        <w:t>Kaposvári Egyetem Makovecz Imre Művészeti Szakkollégium</w:t>
      </w:r>
    </w:p>
    <w:p w14:paraId="52EF8432" w14:textId="77777777" w:rsidR="00C03E59" w:rsidRPr="00266F38" w:rsidRDefault="00C03E59" w:rsidP="00C25870">
      <w:pPr>
        <w:numPr>
          <w:ilvl w:val="1"/>
          <w:numId w:val="40"/>
        </w:numPr>
        <w:ind w:hanging="447"/>
        <w:jc w:val="both"/>
      </w:pPr>
      <w:r w:rsidRPr="00266F38">
        <w:t>Kaposvári Egyetem Roma Szakkollégium</w:t>
      </w:r>
    </w:p>
    <w:p w14:paraId="49AF4BA1" w14:textId="77777777" w:rsidR="00C03E59" w:rsidRPr="00266F38" w:rsidRDefault="00C03E59" w:rsidP="00C03E59">
      <w:pPr>
        <w:jc w:val="both"/>
      </w:pPr>
    </w:p>
    <w:p w14:paraId="64F534AE" w14:textId="77777777" w:rsidR="00C03E59" w:rsidRPr="00266F38" w:rsidRDefault="00C03E59" w:rsidP="00B5604F">
      <w:pPr>
        <w:numPr>
          <w:ilvl w:val="0"/>
          <w:numId w:val="37"/>
        </w:numPr>
        <w:jc w:val="both"/>
      </w:pPr>
      <w:r w:rsidRPr="00266F38">
        <w:t xml:space="preserve">A Kaposvári Egyetem </w:t>
      </w:r>
      <w:r w:rsidRPr="00C25870">
        <w:t>Hallgatói Önkormányzata</w:t>
      </w:r>
      <w:r w:rsidRPr="00266F38">
        <w:t xml:space="preserve"> az Egyetem önkormányzatának részeként a hallgatók képviseletét látja el az Egyetem döntés-előkészítő és döntéshozó testületeiben. A Kaposvári Egyetem Hallgatói Önkormányzata szervezeti felépítését, működésének rendjét, feladatkörét és a feladatok ellátásának szintjét az Alapszabálya tartalmazza, melyet a saját keretei között – ezen szabályzat, valamint a jogszabályok alapján – maga alkotja meg és a Szenátus hagyja jóvá. A hallgatói képviseletnek kari és egyetemi szintű testületei vannak. A Szenátus kifogást emelhet az Alapszabály a jogszabállyal, vagy egyetemi szabályzattal ellentétes rendelkezése ellen, illetőleg azt meg is semmisítheti. A Hallgatói Önkormányzat a Szenátus ilyen határozata ellen panasszal fordulhat az Egyetem rektorához.</w:t>
      </w:r>
    </w:p>
    <w:p w14:paraId="2DF2E535" w14:textId="77777777" w:rsidR="00C03E59" w:rsidRPr="00266F38" w:rsidRDefault="00C03E59" w:rsidP="00C03E59">
      <w:pPr>
        <w:jc w:val="both"/>
      </w:pPr>
    </w:p>
    <w:p w14:paraId="5A4FEE9B" w14:textId="0538914A" w:rsidR="00C03E59" w:rsidRPr="00666B1C" w:rsidRDefault="00C03E59" w:rsidP="00B5604F">
      <w:pPr>
        <w:numPr>
          <w:ilvl w:val="0"/>
          <w:numId w:val="37"/>
        </w:numPr>
        <w:jc w:val="both"/>
      </w:pPr>
      <w:r w:rsidRPr="00266F38">
        <w:t xml:space="preserve">A Kaposvári Egyetem </w:t>
      </w:r>
      <w:r w:rsidRPr="00C25870">
        <w:t>Doktorandusz Önkormányzata</w:t>
      </w:r>
      <w:r w:rsidRPr="00666B1C">
        <w:t xml:space="preserve"> az Egyetem önkormányz</w:t>
      </w:r>
      <w:r w:rsidR="002A52C5">
        <w:t>atának részeként a doktorandusz</w:t>
      </w:r>
      <w:r w:rsidRPr="00666B1C">
        <w:t>hallgatók képviseletét látja el az Egyetem döntés-előkészítő és döntéshozó testületeiben. A Kaposvári Egyetem Doktorandusz Hallgatói Önkor</w:t>
      </w:r>
      <w:r w:rsidR="00C74076">
        <w:t>-</w:t>
      </w:r>
      <w:r w:rsidRPr="00666B1C">
        <w:t xml:space="preserve">mányzata szervezeti felépítését, működésének rendjét, feladatkörét és a feladatok ellátásának szintjét az Alapszabálya tartalmazza, melyet a saját keretei között – ezen szabályzat, valamint a jogszabályok alapján – maga alkotja meg és a Szenátus hagyja jóvá. A Szenátus kifogást emelhet az </w:t>
      </w:r>
      <w:r w:rsidR="00AB3D24">
        <w:t>Alapszabály jogszabállyal</w:t>
      </w:r>
      <w:r w:rsidRPr="00666B1C">
        <w:t xml:space="preserve"> vagy egyetemi sza</w:t>
      </w:r>
      <w:r w:rsidR="00C74076">
        <w:t>-</w:t>
      </w:r>
      <w:r w:rsidRPr="00666B1C">
        <w:t>bályzattal ellentétes rendelkezése ellen, illetőleg azt meg is semmisítheti. A Doktoran</w:t>
      </w:r>
      <w:r w:rsidR="00C74076">
        <w:t>-</w:t>
      </w:r>
      <w:r w:rsidRPr="00666B1C">
        <w:t>dusz</w:t>
      </w:r>
      <w:r w:rsidRPr="00666B1C">
        <w:rPr>
          <w:color w:val="BF8F00"/>
        </w:rPr>
        <w:t xml:space="preserve"> </w:t>
      </w:r>
      <w:r w:rsidRPr="00666B1C">
        <w:t>Önkormányzat a Szenátus ilyen határozata ellen panasszal fordulhat az Egyetem rektorához.</w:t>
      </w:r>
    </w:p>
    <w:p w14:paraId="47818DAB" w14:textId="77777777" w:rsidR="00C03E59" w:rsidRPr="00666B1C" w:rsidRDefault="00C03E59" w:rsidP="00C03E59">
      <w:pPr>
        <w:jc w:val="both"/>
      </w:pPr>
    </w:p>
    <w:p w14:paraId="5024BF66" w14:textId="77777777" w:rsidR="00C03E59" w:rsidRPr="00266F38" w:rsidRDefault="00C03E59" w:rsidP="00B5604F">
      <w:pPr>
        <w:numPr>
          <w:ilvl w:val="0"/>
          <w:numId w:val="37"/>
        </w:numPr>
        <w:jc w:val="both"/>
      </w:pPr>
      <w:r w:rsidRPr="006106F2">
        <w:rPr>
          <w:spacing w:val="-4"/>
        </w:rPr>
        <w:t xml:space="preserve">A </w:t>
      </w:r>
      <w:r w:rsidRPr="00C25870">
        <w:rPr>
          <w:spacing w:val="-4"/>
        </w:rPr>
        <w:t>Kaposvári Egyetem Gyakorló Óvoda</w:t>
      </w:r>
      <w:r w:rsidRPr="006106F2">
        <w:rPr>
          <w:spacing w:val="-4"/>
        </w:rPr>
        <w:t xml:space="preserve"> a Kaposvári Egyetem által fenntartott köznevelési intézmény, a Pedagógiai Kar dékánja gyakorolja a szakmai felügyeletét. Alapító okirattal rendelkezik. Az óvodavezető munkáltatója a rektor, a köznevelési intézmény további alkalmazottjai tekintetében – a bérgazdálkodást érintő, a kancellár egyetértésével hozott döntések kivételével – az óvodavezető gyakorolja a munkáltatói jogokat.</w:t>
      </w:r>
    </w:p>
    <w:p w14:paraId="2CCF8393" w14:textId="77777777" w:rsidR="00C03E59" w:rsidRDefault="00C03E59" w:rsidP="00C03E59">
      <w:pPr>
        <w:jc w:val="both"/>
      </w:pPr>
    </w:p>
    <w:p w14:paraId="1B1AEF34" w14:textId="77777777" w:rsidR="009F14AD" w:rsidRPr="00266F38" w:rsidRDefault="009F14AD" w:rsidP="00C03E59">
      <w:pPr>
        <w:jc w:val="both"/>
      </w:pPr>
    </w:p>
    <w:p w14:paraId="2FF757E0" w14:textId="77777777" w:rsidR="004A5DCF" w:rsidRPr="00266F38" w:rsidRDefault="004A5DCF" w:rsidP="004A5DCF">
      <w:pPr>
        <w:ind w:left="360"/>
        <w:jc w:val="center"/>
        <w:rPr>
          <w:b/>
        </w:rPr>
      </w:pPr>
      <w:r>
        <w:rPr>
          <w:b/>
        </w:rPr>
        <w:t>14</w:t>
      </w:r>
      <w:r w:rsidRPr="00266F38">
        <w:rPr>
          <w:b/>
        </w:rPr>
        <w:t>.§</w:t>
      </w:r>
    </w:p>
    <w:p w14:paraId="3EF2EC10" w14:textId="77777777" w:rsidR="004A5DCF" w:rsidRPr="00266F38" w:rsidRDefault="004A5DCF" w:rsidP="004A5DCF">
      <w:pPr>
        <w:ind w:left="360"/>
        <w:jc w:val="center"/>
        <w:rPr>
          <w:b/>
        </w:rPr>
      </w:pPr>
      <w:r w:rsidRPr="00266F38">
        <w:rPr>
          <w:b/>
        </w:rPr>
        <w:t>Felsőoktatási és Ipari Együttműködési Központ</w:t>
      </w:r>
    </w:p>
    <w:p w14:paraId="08570ACA" w14:textId="77777777" w:rsidR="004A5DCF" w:rsidRPr="00266F38" w:rsidRDefault="004A5DCF" w:rsidP="004A5DCF">
      <w:pPr>
        <w:ind w:left="720"/>
        <w:jc w:val="both"/>
      </w:pPr>
    </w:p>
    <w:p w14:paraId="0E45AD38" w14:textId="615AE59F" w:rsidR="004A5DCF" w:rsidRPr="00266F38" w:rsidRDefault="004A5DCF" w:rsidP="00B5604F">
      <w:pPr>
        <w:numPr>
          <w:ilvl w:val="0"/>
          <w:numId w:val="41"/>
        </w:numPr>
        <w:jc w:val="both"/>
      </w:pPr>
      <w:r w:rsidRPr="00266F38">
        <w:t xml:space="preserve">A Felsőoktatási és Ipari Együttműködési Központ (a továbbiakban: FIEK) céljai olyan ipari-felsőoktatási együttműködési szervezeti forma, amely alkalmas: </w:t>
      </w:r>
    </w:p>
    <w:p w14:paraId="2212FBE9" w14:textId="7728015D" w:rsidR="004A5DCF" w:rsidRPr="00266F38" w:rsidRDefault="004A5DCF" w:rsidP="00C25870">
      <w:pPr>
        <w:pStyle w:val="Listaszerbekezds"/>
        <w:numPr>
          <w:ilvl w:val="2"/>
          <w:numId w:val="42"/>
        </w:numPr>
        <w:ind w:left="1276"/>
        <w:jc w:val="both"/>
      </w:pPr>
      <w:r w:rsidRPr="00266F38">
        <w:t xml:space="preserve">az ipari partnerek igényeinek megfelelő K+F+I kapacitás létrehozására, </w:t>
      </w:r>
    </w:p>
    <w:p w14:paraId="4D56E6D2" w14:textId="54C94F9C" w:rsidR="004A5DCF" w:rsidRPr="00266F38" w:rsidRDefault="004A5DCF" w:rsidP="00C25870">
      <w:pPr>
        <w:pStyle w:val="Listaszerbekezds"/>
        <w:numPr>
          <w:ilvl w:val="2"/>
          <w:numId w:val="42"/>
        </w:numPr>
        <w:ind w:left="1276"/>
        <w:jc w:val="both"/>
      </w:pPr>
      <w:r w:rsidRPr="00266F38">
        <w:t xml:space="preserve">versenyképes termékek és szolgáltatások fejlesztésére, </w:t>
      </w:r>
    </w:p>
    <w:p w14:paraId="19E1E394" w14:textId="49FFF335" w:rsidR="004A5DCF" w:rsidRPr="00266F38" w:rsidRDefault="004A5DCF" w:rsidP="00C25870">
      <w:pPr>
        <w:pStyle w:val="Listaszerbekezds"/>
        <w:numPr>
          <w:ilvl w:val="2"/>
          <w:numId w:val="42"/>
        </w:numPr>
        <w:ind w:left="1276"/>
        <w:jc w:val="both"/>
      </w:pPr>
      <w:r w:rsidRPr="00266F38">
        <w:t xml:space="preserve">termékek versenyképes gyártásának fejlesztésére, </w:t>
      </w:r>
    </w:p>
    <w:p w14:paraId="09E45DB7" w14:textId="77777777" w:rsidR="004A5DCF" w:rsidRPr="00266F38" w:rsidRDefault="004A5DCF" w:rsidP="00C25870">
      <w:pPr>
        <w:ind w:left="709"/>
        <w:jc w:val="both"/>
      </w:pPr>
      <w:r w:rsidRPr="00266F38">
        <w:t>melynek eredményeként az érintett termékek piacképesek maradnak vagy piacképesekké válnak a partnercégeknél.</w:t>
      </w:r>
    </w:p>
    <w:p w14:paraId="18EBEAC2" w14:textId="77777777" w:rsidR="004A5DCF" w:rsidRPr="00266F38" w:rsidRDefault="004A5DCF" w:rsidP="004A5DCF">
      <w:pPr>
        <w:ind w:left="720"/>
        <w:jc w:val="both"/>
      </w:pPr>
    </w:p>
    <w:p w14:paraId="2D99CD93" w14:textId="77777777" w:rsidR="004A5DCF" w:rsidRPr="00266F38" w:rsidRDefault="004A5DCF" w:rsidP="00B5604F">
      <w:pPr>
        <w:numPr>
          <w:ilvl w:val="0"/>
          <w:numId w:val="41"/>
        </w:numPr>
        <w:jc w:val="both"/>
      </w:pPr>
      <w:r w:rsidRPr="00266F38">
        <w:t>A FIEK rektori irányítással működő intézményi központ.</w:t>
      </w:r>
    </w:p>
    <w:p w14:paraId="0070439E" w14:textId="77777777" w:rsidR="004A5DCF" w:rsidRPr="00266F38" w:rsidRDefault="004A5DCF" w:rsidP="004A5DCF">
      <w:pPr>
        <w:ind w:left="720"/>
        <w:jc w:val="both"/>
      </w:pPr>
    </w:p>
    <w:p w14:paraId="6DDEB540" w14:textId="77777777" w:rsidR="004A5DCF" w:rsidRDefault="004A5DCF" w:rsidP="00B5604F">
      <w:pPr>
        <w:numPr>
          <w:ilvl w:val="0"/>
          <w:numId w:val="41"/>
        </w:numPr>
        <w:jc w:val="both"/>
      </w:pPr>
      <w:r w:rsidRPr="00266F38">
        <w:t>A FIEK működését szakmai testület felügyeli (szakmai felügyelő testület, továbbiakban: SZFT).</w:t>
      </w:r>
    </w:p>
    <w:p w14:paraId="13DC4294" w14:textId="77777777" w:rsidR="004A5DCF" w:rsidRDefault="004A5DCF" w:rsidP="004A5DCF">
      <w:pPr>
        <w:pStyle w:val="Listaszerbekezds"/>
      </w:pPr>
    </w:p>
    <w:p w14:paraId="03F2DD32" w14:textId="77777777" w:rsidR="004A5DCF" w:rsidRDefault="004A5DCF" w:rsidP="00C25870">
      <w:pPr>
        <w:numPr>
          <w:ilvl w:val="0"/>
          <w:numId w:val="41"/>
        </w:numPr>
        <w:jc w:val="both"/>
      </w:pPr>
      <w:r w:rsidRPr="00266F38">
        <w:t>Az SZFT tagjai: a támogatási kérelemben szereplő konzorciumi tagok képviselői, valamint a támogató (NKFIH) képviselője.</w:t>
      </w:r>
    </w:p>
    <w:p w14:paraId="171C67D6" w14:textId="77777777" w:rsidR="004A5DCF" w:rsidRDefault="004A5DCF" w:rsidP="004A5DCF">
      <w:pPr>
        <w:pStyle w:val="Listaszerbekezds"/>
      </w:pPr>
    </w:p>
    <w:p w14:paraId="37C837B6" w14:textId="51D9E0AB" w:rsidR="004A5DCF" w:rsidRPr="00266F38" w:rsidRDefault="00AB3D24" w:rsidP="00C25870">
      <w:pPr>
        <w:numPr>
          <w:ilvl w:val="0"/>
          <w:numId w:val="41"/>
        </w:numPr>
        <w:jc w:val="both"/>
      </w:pPr>
      <w:r>
        <w:t>Az SZFT-</w:t>
      </w:r>
      <w:r w:rsidR="004A5DCF" w:rsidRPr="00266F38">
        <w:t xml:space="preserve">tagok szavazati aránya: </w:t>
      </w:r>
    </w:p>
    <w:p w14:paraId="170E1916" w14:textId="7B22026E" w:rsidR="004A5DCF" w:rsidRPr="00266F38" w:rsidRDefault="004A5DCF" w:rsidP="00C25870">
      <w:pPr>
        <w:pStyle w:val="Listaszerbekezds"/>
        <w:numPr>
          <w:ilvl w:val="1"/>
          <w:numId w:val="43"/>
        </w:numPr>
        <w:ind w:left="1418"/>
        <w:jc w:val="both"/>
      </w:pPr>
      <w:r w:rsidRPr="00266F38">
        <w:t xml:space="preserve">befogadó felsőoktatási intézmény: 10% </w:t>
      </w:r>
    </w:p>
    <w:p w14:paraId="12E51DE9" w14:textId="62C42F6B" w:rsidR="004A5DCF" w:rsidRPr="00266F38" w:rsidRDefault="004A5DCF" w:rsidP="00C25870">
      <w:pPr>
        <w:pStyle w:val="Listaszerbekezds"/>
        <w:numPr>
          <w:ilvl w:val="1"/>
          <w:numId w:val="43"/>
        </w:numPr>
        <w:ind w:left="1418"/>
        <w:jc w:val="both"/>
      </w:pPr>
      <w:r w:rsidRPr="00266F38">
        <w:t>többi tag: a projekt összköltségvetéséhez való hozzájárulás mértékében, amely</w:t>
      </w:r>
      <w:r w:rsidR="008230AD">
        <w:t>-</w:t>
      </w:r>
      <w:r w:rsidRPr="00266F38">
        <w:t xml:space="preserve">ből a jelen felhívásból származó hozzájárulás (állami támogatásnak minősülő támogatás) arányában az NKFIH és az Irányító Hatóság delegál képviselőt; </w:t>
      </w:r>
    </w:p>
    <w:p w14:paraId="7AB940F8" w14:textId="3477BB90" w:rsidR="004A5DCF" w:rsidRDefault="004A5DCF" w:rsidP="00C25870">
      <w:pPr>
        <w:pStyle w:val="Listaszerbekezds"/>
        <w:numPr>
          <w:ilvl w:val="0"/>
          <w:numId w:val="41"/>
        </w:numPr>
        <w:jc w:val="both"/>
      </w:pPr>
      <w:r>
        <w:t>Az SZTF é</w:t>
      </w:r>
      <w:r w:rsidRPr="00266F38">
        <w:t>vente szakmai beszámoló</w:t>
      </w:r>
      <w:r>
        <w:t xml:space="preserve"> készít</w:t>
      </w:r>
      <w:r w:rsidRPr="00266F38">
        <w:t xml:space="preserve"> (</w:t>
      </w:r>
      <w:r>
        <w:t>írásos jelentés, plenáris ülés)</w:t>
      </w:r>
    </w:p>
    <w:p w14:paraId="2FFE5551" w14:textId="77777777" w:rsidR="004A5DCF" w:rsidRPr="00266F38" w:rsidRDefault="004A5DCF" w:rsidP="004A5DCF">
      <w:pPr>
        <w:ind w:left="360"/>
        <w:jc w:val="both"/>
      </w:pPr>
    </w:p>
    <w:p w14:paraId="4B1BDB91" w14:textId="7821C5A0" w:rsidR="004A5DCF" w:rsidRPr="00266F38" w:rsidRDefault="00AB3D24" w:rsidP="00C25870">
      <w:pPr>
        <w:numPr>
          <w:ilvl w:val="0"/>
          <w:numId w:val="41"/>
        </w:numPr>
        <w:jc w:val="both"/>
      </w:pPr>
      <w:r>
        <w:t>Az éves beszámoló</w:t>
      </w:r>
      <w:r w:rsidR="004A5DCF" w:rsidRPr="00266F38">
        <w:t xml:space="preserve">értekezlet alapján a SZFT szavaz: </w:t>
      </w:r>
    </w:p>
    <w:p w14:paraId="06C32D09" w14:textId="2D5005FB" w:rsidR="004A5DCF" w:rsidRPr="00266F38" w:rsidRDefault="004A5DCF" w:rsidP="00C25870">
      <w:pPr>
        <w:pStyle w:val="Listaszerbekezds"/>
        <w:numPr>
          <w:ilvl w:val="1"/>
          <w:numId w:val="44"/>
        </w:numPr>
        <w:ind w:left="1418" w:hanging="425"/>
        <w:jc w:val="both"/>
      </w:pPr>
      <w:r w:rsidRPr="00266F38">
        <w:t>a konzorciumi tagok éves beszámolójának elfogadásáról</w:t>
      </w:r>
      <w:r w:rsidR="00B70746">
        <w:t xml:space="preserve"> (tagonként)</w:t>
      </w:r>
      <w:r w:rsidRPr="00266F38">
        <w:t xml:space="preserve"> </w:t>
      </w:r>
    </w:p>
    <w:p w14:paraId="08A36034" w14:textId="5BF0E718" w:rsidR="004A5DCF" w:rsidRPr="00266F38" w:rsidRDefault="004A5DCF" w:rsidP="00C25870">
      <w:pPr>
        <w:pStyle w:val="Listaszerbekezds"/>
        <w:numPr>
          <w:ilvl w:val="1"/>
          <w:numId w:val="44"/>
        </w:numPr>
        <w:ind w:left="1418" w:hanging="425"/>
        <w:jc w:val="both"/>
      </w:pPr>
      <w:r w:rsidRPr="00266F38">
        <w:t xml:space="preserve">az egyes konzorciumi tagok következő </w:t>
      </w:r>
      <w:r w:rsidR="00B70746">
        <w:t>évi munkatervének elfogadásáról</w:t>
      </w:r>
      <w:r w:rsidRPr="00266F38">
        <w:t xml:space="preserve"> </w:t>
      </w:r>
    </w:p>
    <w:p w14:paraId="7EAE6BA0" w14:textId="77777777" w:rsidR="004A5DCF" w:rsidRPr="00266F38" w:rsidRDefault="004A5DCF" w:rsidP="004A5DCF">
      <w:pPr>
        <w:ind w:left="720"/>
        <w:jc w:val="both"/>
      </w:pPr>
    </w:p>
    <w:p w14:paraId="0463D6EF" w14:textId="77777777" w:rsidR="004A5DCF" w:rsidRPr="00266F38" w:rsidRDefault="004A5DCF" w:rsidP="00B5604F">
      <w:pPr>
        <w:numPr>
          <w:ilvl w:val="0"/>
          <w:numId w:val="41"/>
        </w:numPr>
        <w:jc w:val="both"/>
      </w:pPr>
      <w:r w:rsidRPr="00266F38">
        <w:t xml:space="preserve">A FIEK menedzsment negyedévente írásban beszámol az SZFT-nek. </w:t>
      </w:r>
    </w:p>
    <w:p w14:paraId="05394168" w14:textId="77777777" w:rsidR="004A5DCF" w:rsidRPr="00266F38" w:rsidRDefault="004A5DCF" w:rsidP="004A5DCF">
      <w:pPr>
        <w:ind w:left="720"/>
        <w:jc w:val="both"/>
      </w:pPr>
    </w:p>
    <w:p w14:paraId="008ED733" w14:textId="43DE5DDC" w:rsidR="004A5DCF" w:rsidRDefault="004A5DCF" w:rsidP="00B5604F">
      <w:pPr>
        <w:numPr>
          <w:ilvl w:val="0"/>
          <w:numId w:val="41"/>
        </w:numPr>
        <w:jc w:val="both"/>
      </w:pPr>
      <w:r w:rsidRPr="00266F38">
        <w:lastRenderedPageBreak/>
        <w:t>Az SZFT-ben a</w:t>
      </w:r>
      <w:r w:rsidR="002123A9">
        <w:t xml:space="preserve"> Kaposvári Egyetemet a FIEK szakmai vezetője</w:t>
      </w:r>
      <w:r w:rsidRPr="00266F38">
        <w:t xml:space="preserve"> képviseli.</w:t>
      </w:r>
    </w:p>
    <w:p w14:paraId="6E93820A" w14:textId="77777777" w:rsidR="00C713AC" w:rsidRDefault="00C713AC" w:rsidP="00C25870">
      <w:pPr>
        <w:pStyle w:val="Listaszerbekezds"/>
      </w:pPr>
    </w:p>
    <w:p w14:paraId="6803A310" w14:textId="7923C704" w:rsidR="00C713AC" w:rsidRDefault="00803D01" w:rsidP="00803D01">
      <w:pPr>
        <w:ind w:left="284"/>
        <w:jc w:val="both"/>
      </w:pPr>
      <w:r>
        <w:t xml:space="preserve">(10) </w:t>
      </w:r>
      <w:r w:rsidR="00C713AC">
        <w:t>A FIEK-hez tartozó szervezeti egységek:</w:t>
      </w:r>
    </w:p>
    <w:p w14:paraId="2BF0A2AF" w14:textId="2E8CF0E4" w:rsidR="00C713AC" w:rsidRDefault="00C713AC" w:rsidP="00B5604F">
      <w:pPr>
        <w:numPr>
          <w:ilvl w:val="1"/>
          <w:numId w:val="41"/>
        </w:numPr>
        <w:ind w:left="1418" w:hanging="425"/>
        <w:jc w:val="both"/>
      </w:pPr>
      <w:r>
        <w:t>Embrióátültető Központ</w:t>
      </w:r>
    </w:p>
    <w:p w14:paraId="46B21777" w14:textId="514F2CD9" w:rsidR="00C713AC" w:rsidRDefault="00803D01" w:rsidP="00B5604F">
      <w:pPr>
        <w:numPr>
          <w:ilvl w:val="1"/>
          <w:numId w:val="41"/>
        </w:numPr>
        <w:ind w:left="1418" w:hanging="425"/>
        <w:jc w:val="both"/>
      </w:pPr>
      <w:r>
        <w:t xml:space="preserve">Innovációs és </w:t>
      </w:r>
      <w:r w:rsidR="00C713AC">
        <w:t>Tudástranszfer</w:t>
      </w:r>
      <w:r w:rsidR="009E6D6A">
        <w:t>-i</w:t>
      </w:r>
      <w:r>
        <w:t>roda</w:t>
      </w:r>
    </w:p>
    <w:p w14:paraId="02E27DA6" w14:textId="77777777" w:rsidR="004A5DCF" w:rsidRDefault="004A5DCF" w:rsidP="004A5DCF">
      <w:pPr>
        <w:pStyle w:val="Listaszerbekezds"/>
      </w:pPr>
    </w:p>
    <w:p w14:paraId="45FAECAC" w14:textId="77777777" w:rsidR="004A5DCF" w:rsidRDefault="004A5DCF" w:rsidP="004A5DCF">
      <w:pPr>
        <w:jc w:val="both"/>
      </w:pPr>
    </w:p>
    <w:p w14:paraId="46565DA2" w14:textId="77777777" w:rsidR="004A5DCF" w:rsidRPr="00266F38" w:rsidRDefault="004A5DCF" w:rsidP="004A5DCF">
      <w:pPr>
        <w:jc w:val="center"/>
        <w:rPr>
          <w:b/>
        </w:rPr>
      </w:pPr>
      <w:r w:rsidRPr="00266F38">
        <w:rPr>
          <w:b/>
        </w:rPr>
        <w:t>1</w:t>
      </w:r>
      <w:r>
        <w:rPr>
          <w:b/>
        </w:rPr>
        <w:t>5</w:t>
      </w:r>
      <w:r w:rsidRPr="00266F38">
        <w:rPr>
          <w:b/>
        </w:rPr>
        <w:t>.§</w:t>
      </w:r>
    </w:p>
    <w:p w14:paraId="7A52E498" w14:textId="77777777" w:rsidR="004A5DCF" w:rsidRPr="00266F38" w:rsidRDefault="004A5DCF" w:rsidP="004A5DCF">
      <w:pPr>
        <w:jc w:val="center"/>
        <w:rPr>
          <w:b/>
        </w:rPr>
      </w:pPr>
      <w:r w:rsidRPr="00266F38">
        <w:rPr>
          <w:b/>
        </w:rPr>
        <w:t>Duális és Kooperatív Képzési Központ</w:t>
      </w:r>
    </w:p>
    <w:p w14:paraId="591885C4" w14:textId="77777777" w:rsidR="004A5DCF" w:rsidRPr="00266F38" w:rsidRDefault="004A5DCF" w:rsidP="004A5DCF">
      <w:pPr>
        <w:jc w:val="center"/>
        <w:rPr>
          <w:b/>
        </w:rPr>
      </w:pPr>
    </w:p>
    <w:p w14:paraId="1CD0956F" w14:textId="77777777" w:rsidR="004A5DCF" w:rsidRPr="00266F38" w:rsidRDefault="004A5DCF" w:rsidP="00B5604F">
      <w:pPr>
        <w:numPr>
          <w:ilvl w:val="0"/>
          <w:numId w:val="45"/>
        </w:numPr>
        <w:ind w:left="709"/>
        <w:jc w:val="both"/>
      </w:pPr>
      <w:r w:rsidRPr="00266F38">
        <w:t>A Duális és Kooperatív Képzési Központ (továbbiakban</w:t>
      </w:r>
      <w:r w:rsidR="0018752F">
        <w:t>:</w:t>
      </w:r>
      <w:r w:rsidRPr="00266F38">
        <w:t xml:space="preserve"> DKKK) a Kaposvári Egyetem agrár- és gazdaságtudományi képzési területen működő duális képzési forma, valamint a művészeti, és a pedagógiai területen megvalósuló kooperatív képzési forma egyetemi szintű koordinációját biztosító szervezeti egység. A DKKK-t a központvezető vezeti, munkáltatója a rektor.</w:t>
      </w:r>
    </w:p>
    <w:p w14:paraId="09018604" w14:textId="77777777" w:rsidR="004A5DCF" w:rsidRPr="00266F38" w:rsidRDefault="004A5DCF" w:rsidP="004A5DCF">
      <w:pPr>
        <w:ind w:left="709"/>
        <w:jc w:val="both"/>
      </w:pPr>
    </w:p>
    <w:p w14:paraId="1A7EEDE5" w14:textId="7C6696EB" w:rsidR="004A5DCF" w:rsidRPr="00266F38" w:rsidRDefault="004A5DCF" w:rsidP="00B5604F">
      <w:pPr>
        <w:numPr>
          <w:ilvl w:val="0"/>
          <w:numId w:val="45"/>
        </w:numPr>
        <w:ind w:left="709"/>
        <w:jc w:val="both"/>
      </w:pPr>
      <w:r w:rsidRPr="00266F38">
        <w:t>A DKKK a</w:t>
      </w:r>
      <w:r>
        <w:t>z</w:t>
      </w:r>
      <w:r w:rsidRPr="00266F38">
        <w:t xml:space="preserve"> oktatási rektorhelyettes szakmai </w:t>
      </w:r>
      <w:r w:rsidR="0082707C">
        <w:t>felügyelete alatt</w:t>
      </w:r>
      <w:r w:rsidRPr="00266F38">
        <w:t xml:space="preserve"> </w:t>
      </w:r>
      <w:r w:rsidR="0082707C">
        <w:t>álló</w:t>
      </w:r>
      <w:r w:rsidRPr="00266F38">
        <w:t xml:space="preserve"> szervezeti egység.</w:t>
      </w:r>
    </w:p>
    <w:p w14:paraId="127924A3" w14:textId="77777777" w:rsidR="004A5DCF" w:rsidRPr="00266F38" w:rsidRDefault="004A5DCF" w:rsidP="004A5DCF">
      <w:pPr>
        <w:ind w:left="709"/>
        <w:jc w:val="both"/>
      </w:pPr>
    </w:p>
    <w:p w14:paraId="4C7F4EC4" w14:textId="77777777" w:rsidR="004A5DCF" w:rsidRPr="00266F38" w:rsidRDefault="004A5DCF" w:rsidP="00B5604F">
      <w:pPr>
        <w:numPr>
          <w:ilvl w:val="0"/>
          <w:numId w:val="45"/>
        </w:numPr>
        <w:ind w:left="709"/>
        <w:jc w:val="both"/>
      </w:pPr>
      <w:r w:rsidRPr="00266F38">
        <w:t>A DKKK személyi állományát, működési rendjét, a munkáltatói jogok gyakorlásának belső rendjét a rektor és a kancellár közös szervezetszabályozó eszköz (utasítás) kiadásával határozza meg.</w:t>
      </w:r>
    </w:p>
    <w:p w14:paraId="4AFD8EF8" w14:textId="77777777" w:rsidR="004A5DCF" w:rsidRPr="00266F38" w:rsidRDefault="004A5DCF" w:rsidP="004A5DCF">
      <w:pPr>
        <w:ind w:left="709"/>
        <w:jc w:val="both"/>
      </w:pPr>
    </w:p>
    <w:p w14:paraId="7C628ACB" w14:textId="77777777" w:rsidR="004A5DCF" w:rsidRPr="00266F38" w:rsidRDefault="004A5DCF" w:rsidP="00B5604F">
      <w:pPr>
        <w:numPr>
          <w:ilvl w:val="0"/>
          <w:numId w:val="45"/>
        </w:numPr>
        <w:ind w:left="709"/>
        <w:jc w:val="both"/>
      </w:pPr>
      <w:r w:rsidRPr="00266F38">
        <w:t>A DKKK feladatai:</w:t>
      </w:r>
    </w:p>
    <w:p w14:paraId="6B73919E" w14:textId="77777777" w:rsidR="004A5DCF" w:rsidRPr="00266F38" w:rsidRDefault="004A5DCF" w:rsidP="00C25870">
      <w:pPr>
        <w:numPr>
          <w:ilvl w:val="0"/>
          <w:numId w:val="46"/>
        </w:numPr>
        <w:ind w:left="1418" w:hanging="425"/>
        <w:jc w:val="both"/>
      </w:pPr>
      <w:r w:rsidRPr="00266F38">
        <w:t xml:space="preserve">duális és kooperatív képzés feltételeinek megfelelő partnerszervezetek felkutatása, képzésekbe integrálása, részvételük támogatása, </w:t>
      </w:r>
    </w:p>
    <w:p w14:paraId="4BA64E9D" w14:textId="77777777" w:rsidR="004A5DCF" w:rsidRPr="00266F38" w:rsidRDefault="004A5DCF" w:rsidP="00C25870">
      <w:pPr>
        <w:numPr>
          <w:ilvl w:val="0"/>
          <w:numId w:val="46"/>
        </w:numPr>
        <w:ind w:left="1418" w:hanging="425"/>
        <w:jc w:val="both"/>
      </w:pPr>
      <w:r w:rsidRPr="00266F38">
        <w:t>a partnerszervezetek és a hallgatók közötti koordináció a képzés, oktatásszervezés, kapcsolattartás és támogatói szolgáltatások terén,</w:t>
      </w:r>
    </w:p>
    <w:p w14:paraId="4622AC62" w14:textId="4FCA6FA4" w:rsidR="004A5DCF" w:rsidRPr="00266F38" w:rsidRDefault="004A5DCF" w:rsidP="00C25870">
      <w:pPr>
        <w:numPr>
          <w:ilvl w:val="0"/>
          <w:numId w:val="46"/>
        </w:numPr>
        <w:ind w:left="1418" w:hanging="425"/>
        <w:jc w:val="both"/>
      </w:pPr>
      <w:r w:rsidRPr="00266F38">
        <w:t xml:space="preserve">az egyetemi Agrárközponttal együttműködésben szolgáltató és integrációs funkciója az agrárképzésekben szerződött KKV-k szerződésben vállalt speciális </w:t>
      </w:r>
      <w:r w:rsidR="006E33BE">
        <w:t>–</w:t>
      </w:r>
      <w:r w:rsidRPr="00266F38">
        <w:t xml:space="preserve"> képzéssel összefüggő </w:t>
      </w:r>
      <w:r w:rsidR="006E33BE">
        <w:t>–</w:t>
      </w:r>
      <w:r w:rsidRPr="00266F38">
        <w:t xml:space="preserve"> részfeladatainak támogatása (pl. adatbázisok működtetése, adminisztráció, képzési </w:t>
      </w:r>
      <w:r w:rsidR="006E33BE">
        <w:t>programok kidolgozása</w:t>
      </w:r>
      <w:r w:rsidRPr="00266F38">
        <w:t xml:space="preserve"> stb.) </w:t>
      </w:r>
    </w:p>
    <w:p w14:paraId="3B3C1327" w14:textId="77777777" w:rsidR="004A5DCF" w:rsidRDefault="004A5DCF" w:rsidP="00C25870">
      <w:pPr>
        <w:numPr>
          <w:ilvl w:val="0"/>
          <w:numId w:val="46"/>
        </w:numPr>
        <w:ind w:left="1418" w:hanging="425"/>
        <w:jc w:val="both"/>
      </w:pPr>
      <w:r w:rsidRPr="00266F38">
        <w:t xml:space="preserve">részvétel a duális és kooperatív képzési formák népszerűsítésében. </w:t>
      </w:r>
    </w:p>
    <w:p w14:paraId="0AB79A0F" w14:textId="77777777" w:rsidR="007C1952" w:rsidRPr="00C25870" w:rsidRDefault="007C1952" w:rsidP="00C25870">
      <w:pPr>
        <w:ind w:left="1418" w:hanging="425"/>
        <w:jc w:val="both"/>
      </w:pPr>
    </w:p>
    <w:p w14:paraId="735751F7" w14:textId="77777777" w:rsidR="009F14AD" w:rsidRPr="00C25870" w:rsidRDefault="009F14AD" w:rsidP="00C25870">
      <w:pPr>
        <w:jc w:val="both"/>
      </w:pPr>
    </w:p>
    <w:p w14:paraId="0649F3EB" w14:textId="77777777" w:rsidR="00246F3E" w:rsidRPr="00266F38" w:rsidRDefault="00246F3E" w:rsidP="00246F3E">
      <w:pPr>
        <w:jc w:val="center"/>
        <w:rPr>
          <w:b/>
        </w:rPr>
      </w:pPr>
      <w:r w:rsidRPr="00266F38">
        <w:rPr>
          <w:b/>
        </w:rPr>
        <w:t>1</w:t>
      </w:r>
      <w:r>
        <w:rPr>
          <w:b/>
        </w:rPr>
        <w:t>6</w:t>
      </w:r>
      <w:r w:rsidRPr="00266F38">
        <w:rPr>
          <w:b/>
        </w:rPr>
        <w:t>.§</w:t>
      </w:r>
    </w:p>
    <w:p w14:paraId="5E1F2B7A" w14:textId="15693026" w:rsidR="00246F3E" w:rsidRDefault="00246F3E" w:rsidP="00246F3E">
      <w:pPr>
        <w:jc w:val="center"/>
        <w:rPr>
          <w:b/>
        </w:rPr>
      </w:pPr>
      <w:r>
        <w:rPr>
          <w:b/>
        </w:rPr>
        <w:lastRenderedPageBreak/>
        <w:t xml:space="preserve">Minőségügyi </w:t>
      </w:r>
      <w:r w:rsidR="00152DFF">
        <w:rPr>
          <w:b/>
        </w:rPr>
        <w:t>S</w:t>
      </w:r>
      <w:r>
        <w:rPr>
          <w:b/>
        </w:rPr>
        <w:t>zervezet</w:t>
      </w:r>
    </w:p>
    <w:p w14:paraId="6CD3CE7F" w14:textId="77777777" w:rsidR="00246F3E" w:rsidRDefault="00246F3E" w:rsidP="00246F3E">
      <w:pPr>
        <w:ind w:left="709"/>
        <w:jc w:val="center"/>
        <w:rPr>
          <w:b/>
        </w:rPr>
      </w:pPr>
    </w:p>
    <w:p w14:paraId="14A5BC8D" w14:textId="62F8EC41" w:rsidR="00246F3E" w:rsidRDefault="00226124" w:rsidP="00B5604F">
      <w:pPr>
        <w:numPr>
          <w:ilvl w:val="0"/>
          <w:numId w:val="47"/>
        </w:numPr>
        <w:ind w:left="851" w:hanging="491"/>
        <w:jc w:val="both"/>
      </w:pPr>
      <w:r w:rsidRPr="00226124">
        <w:t xml:space="preserve">A Kaposvári Egyetem Minőségügyi </w:t>
      </w:r>
      <w:r w:rsidR="001E727B">
        <w:t>S</w:t>
      </w:r>
      <w:r w:rsidRPr="00226124">
        <w:t>zervezete az intézmény területén folyó oktatás, kutatás és szolgáltatás minőségével, a környezet terhelésével összefüggő minőségbiztosítási, minőségirányítási, környezetirányítási és élelmiszer</w:t>
      </w:r>
      <w:r w:rsidR="001E727B">
        <w:t>-</w:t>
      </w:r>
      <w:r w:rsidRPr="00226124">
        <w:t>biztonsági rendszerek működésé</w:t>
      </w:r>
      <w:r w:rsidR="00C36ABC">
        <w:t xml:space="preserve">vel </w:t>
      </w:r>
      <w:r w:rsidR="00C36ABC" w:rsidRPr="00A7395C">
        <w:t>foglalkozik, azok</w:t>
      </w:r>
      <w:r w:rsidRPr="00A7395C">
        <w:t xml:space="preserve"> akkreditációját és tanúsítását koordinálja, szervezi,</w:t>
      </w:r>
      <w:r w:rsidRPr="00226124">
        <w:t xml:space="preserve"> ellenőrzi és karbantartja.</w:t>
      </w:r>
    </w:p>
    <w:p w14:paraId="0FC9BE18" w14:textId="77777777" w:rsidR="009E7FBB" w:rsidRDefault="009E7FBB" w:rsidP="009E7FBB">
      <w:pPr>
        <w:ind w:left="360"/>
        <w:jc w:val="both"/>
      </w:pPr>
    </w:p>
    <w:p w14:paraId="353F1B9B" w14:textId="6EEE1AB3" w:rsidR="00246F3E" w:rsidRDefault="00246F3E" w:rsidP="00B5604F">
      <w:pPr>
        <w:numPr>
          <w:ilvl w:val="0"/>
          <w:numId w:val="47"/>
        </w:numPr>
        <w:ind w:left="851" w:hanging="491"/>
        <w:jc w:val="both"/>
      </w:pPr>
      <w:r>
        <w:t>A minőségügyi rendszerek az Egyetem irányítási rendszerének meghatározó elemei és le</w:t>
      </w:r>
      <w:r w:rsidR="00E122FF">
        <w:t>fedik az E</w:t>
      </w:r>
      <w:r>
        <w:t>gyetem teljes működési területét.</w:t>
      </w:r>
    </w:p>
    <w:p w14:paraId="7171FDF0" w14:textId="77777777" w:rsidR="00E34AEA" w:rsidRDefault="00E34AEA" w:rsidP="00C25870">
      <w:pPr>
        <w:jc w:val="both"/>
      </w:pPr>
    </w:p>
    <w:p w14:paraId="5112CD7E" w14:textId="496B7381" w:rsidR="00246F3E" w:rsidRDefault="00246F3E" w:rsidP="00B5604F">
      <w:pPr>
        <w:numPr>
          <w:ilvl w:val="0"/>
          <w:numId w:val="47"/>
        </w:numPr>
        <w:ind w:left="851" w:hanging="491"/>
        <w:jc w:val="both"/>
      </w:pPr>
      <w:r>
        <w:t xml:space="preserve">Az </w:t>
      </w:r>
      <w:r w:rsidR="0082707C">
        <w:t>E</w:t>
      </w:r>
      <w:r>
        <w:t xml:space="preserve">gyetem a felsőoktatási tevékenységét az Európai Felsőoktatási Térség minőségbiztosításra vonatkozó irányelveivel (ESG </w:t>
      </w:r>
      <w:r w:rsidR="00173622">
        <w:t>–</w:t>
      </w:r>
      <w:r>
        <w:t xml:space="preserve"> European Standards and Guidelines), a felsőoktatás hazai jogi szabályozásával és a Magyar Felsőoktatási Akkreditációs Bizottság ajánlásaival összhangban, továbbá ahol relev</w:t>
      </w:r>
      <w:r w:rsidR="00E34AEA">
        <w:t>anciával bír</w:t>
      </w:r>
      <w:r>
        <w:t>,</w:t>
      </w:r>
      <w:r w:rsidR="00E34AEA">
        <w:t xml:space="preserve"> ott</w:t>
      </w:r>
      <w:r>
        <w:t xml:space="preserve"> szakmaspecifikus, szabványalapú rendszerek alapelveire tekintettel alakítja ki és működteti.</w:t>
      </w:r>
    </w:p>
    <w:p w14:paraId="498E647A" w14:textId="77777777" w:rsidR="009E7FBB" w:rsidRDefault="009E7FBB" w:rsidP="009E7FBB">
      <w:pPr>
        <w:ind w:left="851"/>
        <w:jc w:val="both"/>
      </w:pPr>
    </w:p>
    <w:p w14:paraId="59623FDA" w14:textId="77777777" w:rsidR="00246F3E" w:rsidRDefault="00246F3E" w:rsidP="00B5604F">
      <w:pPr>
        <w:numPr>
          <w:ilvl w:val="0"/>
          <w:numId w:val="47"/>
        </w:numPr>
        <w:ind w:left="851" w:hanging="491"/>
        <w:jc w:val="both"/>
      </w:pPr>
      <w:r>
        <w:t xml:space="preserve">A rendszer működtetése során az Egyetem olyan folyamatokat és eljárásokat alakít ki, amelyek a megfogalmazott és nyilvánosságra hozott minőségpolitikai célkitűzések megvalósításához vezetnek. </w:t>
      </w:r>
    </w:p>
    <w:p w14:paraId="76B17A47" w14:textId="77777777" w:rsidR="009E7FBB" w:rsidRDefault="009E7FBB" w:rsidP="00E34AEA">
      <w:pPr>
        <w:jc w:val="both"/>
      </w:pPr>
    </w:p>
    <w:p w14:paraId="2938694F" w14:textId="5CFEBB2A" w:rsidR="00246F3E" w:rsidRDefault="00246F3E" w:rsidP="00B5604F">
      <w:pPr>
        <w:numPr>
          <w:ilvl w:val="0"/>
          <w:numId w:val="47"/>
        </w:numPr>
        <w:ind w:left="851" w:hanging="491"/>
        <w:jc w:val="both"/>
      </w:pPr>
      <w:r>
        <w:t>A</w:t>
      </w:r>
      <w:r w:rsidR="0082707C">
        <w:t>z Egyetem vezetése</w:t>
      </w:r>
      <w:r>
        <w:t xml:space="preserve"> a szükséges erőforrások rendelkezésre bocsátásával biztosítja a minőségbiztosítási rendszer hatékony működését. </w:t>
      </w:r>
    </w:p>
    <w:p w14:paraId="321E5821" w14:textId="77777777" w:rsidR="009E7FBB" w:rsidRDefault="009E7FBB" w:rsidP="009E7FBB">
      <w:pPr>
        <w:ind w:left="851"/>
        <w:jc w:val="both"/>
      </w:pPr>
    </w:p>
    <w:p w14:paraId="742CD0BD" w14:textId="77777777" w:rsidR="00246F3E" w:rsidRDefault="00246F3E" w:rsidP="00B5604F">
      <w:pPr>
        <w:numPr>
          <w:ilvl w:val="0"/>
          <w:numId w:val="47"/>
        </w:numPr>
        <w:ind w:left="851" w:hanging="491"/>
        <w:jc w:val="both"/>
      </w:pPr>
      <w:r>
        <w:t xml:space="preserve">A </w:t>
      </w:r>
      <w:r w:rsidRPr="007D3B43">
        <w:t>minőségbiztosítási</w:t>
      </w:r>
      <w:r>
        <w:t xml:space="preserve"> rendszer működtetésének szervezeti hátterét az Egyetem által kialakított minőségügyi szervezet adja.</w:t>
      </w:r>
    </w:p>
    <w:p w14:paraId="5127AD6C" w14:textId="77777777" w:rsidR="009E7FBB" w:rsidRDefault="009E7FBB" w:rsidP="009E7FBB">
      <w:pPr>
        <w:ind w:left="851"/>
        <w:jc w:val="both"/>
      </w:pPr>
    </w:p>
    <w:p w14:paraId="7650E914" w14:textId="5CDCD347" w:rsidR="00246F3E" w:rsidRDefault="00246F3E" w:rsidP="00B5604F">
      <w:pPr>
        <w:numPr>
          <w:ilvl w:val="0"/>
          <w:numId w:val="47"/>
        </w:numPr>
        <w:ind w:left="851" w:hanging="491"/>
        <w:jc w:val="both"/>
      </w:pPr>
      <w:r>
        <w:t>A minőségbiztosítással összefüggő feladatok koordinálását szakmai feladatkörében közvetlenül a rektor irányítása alá tartozó minőségügyi vezető látja el.</w:t>
      </w:r>
    </w:p>
    <w:p w14:paraId="5C8F2504" w14:textId="77777777" w:rsidR="009E7FBB" w:rsidRDefault="009E7FBB" w:rsidP="009E7FBB">
      <w:pPr>
        <w:ind w:left="851"/>
        <w:jc w:val="both"/>
      </w:pPr>
    </w:p>
    <w:p w14:paraId="190A9F60" w14:textId="77777777" w:rsidR="00246F3E" w:rsidRDefault="00246F3E" w:rsidP="00B5604F">
      <w:pPr>
        <w:numPr>
          <w:ilvl w:val="0"/>
          <w:numId w:val="47"/>
        </w:numPr>
        <w:ind w:left="851" w:hanging="491"/>
        <w:jc w:val="both"/>
      </w:pPr>
      <w:r>
        <w:t xml:space="preserve">Az Egyetem gondoskodik arról, hogy minőségbiztosítási rendszerének működését szabályozó dokumentumait létrehozza, és azt honlapjának Minőségbiztosítás menüpontjában az érintettek számára hozzáférhetővé tegye. </w:t>
      </w:r>
    </w:p>
    <w:p w14:paraId="7A8C0243" w14:textId="77777777" w:rsidR="009E7FBB" w:rsidRDefault="009E7FBB" w:rsidP="009E7FBB">
      <w:pPr>
        <w:jc w:val="both"/>
      </w:pPr>
    </w:p>
    <w:p w14:paraId="4790EA22" w14:textId="77777777" w:rsidR="00246F3E" w:rsidRDefault="00246F3E" w:rsidP="00B5604F">
      <w:pPr>
        <w:numPr>
          <w:ilvl w:val="0"/>
          <w:numId w:val="47"/>
        </w:numPr>
        <w:ind w:left="851" w:hanging="491"/>
        <w:jc w:val="both"/>
      </w:pPr>
      <w:r>
        <w:t xml:space="preserve">A Kaposvári Egyetem Agrárközpont szervezeti egységei </w:t>
      </w:r>
      <w:r w:rsidRPr="009B2C21">
        <w:t>Integrált Irányítási Rendszer</w:t>
      </w:r>
      <w:r>
        <w:t>t (IIR) működtetnek az</w:t>
      </w:r>
      <w:r w:rsidRPr="009B2C21">
        <w:t xml:space="preserve"> ISO 9001:2015 és ISO 14001:2015</w:t>
      </w:r>
      <w:r>
        <w:t xml:space="preserve"> szabvány követelmények alapján.</w:t>
      </w:r>
    </w:p>
    <w:p w14:paraId="6E309F2C" w14:textId="77777777" w:rsidR="009E7FBB" w:rsidRDefault="009E7FBB" w:rsidP="009E7FBB">
      <w:pPr>
        <w:jc w:val="both"/>
      </w:pPr>
    </w:p>
    <w:p w14:paraId="1D730667" w14:textId="7D8E452D" w:rsidR="00246F3E" w:rsidRDefault="00246F3E" w:rsidP="00B5604F">
      <w:pPr>
        <w:numPr>
          <w:ilvl w:val="0"/>
          <w:numId w:val="47"/>
        </w:numPr>
        <w:ind w:left="851" w:hanging="491"/>
        <w:jc w:val="both"/>
      </w:pPr>
      <w:r>
        <w:t xml:space="preserve">Alapszempont a vezetői szerepvállalás, </w:t>
      </w:r>
      <w:r w:rsidR="00E34AEA">
        <w:t xml:space="preserve">a </w:t>
      </w:r>
      <w:r>
        <w:t>folyamatszemlélet</w:t>
      </w:r>
      <w:r w:rsidR="004830EA">
        <w:t xml:space="preserve"> és</w:t>
      </w:r>
      <w:r>
        <w:t xml:space="preserve"> </w:t>
      </w:r>
      <w:r w:rsidR="00B5604F">
        <w:t>a</w:t>
      </w:r>
      <w:r w:rsidR="00E34AEA">
        <w:t xml:space="preserve"> </w:t>
      </w:r>
      <w:r>
        <w:t>kockázatalapú gondolkodás, a szervezeti egységek fő</w:t>
      </w:r>
      <w:r w:rsidR="00E1253D">
        <w:t xml:space="preserve"> </w:t>
      </w:r>
      <w:r>
        <w:t xml:space="preserve">tevékenységeit támogató folyamatok, </w:t>
      </w:r>
      <w:r w:rsidR="009D710D">
        <w:t xml:space="preserve">a </w:t>
      </w:r>
      <w:r>
        <w:t xml:space="preserve">mindenkori vevővel kapcsolatos folyamatok, valamint </w:t>
      </w:r>
      <w:r w:rsidR="00546FC7">
        <w:t xml:space="preserve">a </w:t>
      </w:r>
      <w:r>
        <w:t>nem megfelelések kezelése, visszacsatolása (PDCA).</w:t>
      </w:r>
    </w:p>
    <w:p w14:paraId="64213475" w14:textId="77777777" w:rsidR="009E7FBB" w:rsidRDefault="009E7FBB" w:rsidP="009E7FBB">
      <w:pPr>
        <w:jc w:val="both"/>
      </w:pPr>
    </w:p>
    <w:p w14:paraId="60C94E0B" w14:textId="255B48CD" w:rsidR="00246F3E" w:rsidRDefault="00246F3E" w:rsidP="00C25870">
      <w:pPr>
        <w:numPr>
          <w:ilvl w:val="0"/>
          <w:numId w:val="47"/>
        </w:numPr>
        <w:ind w:left="851" w:hanging="491"/>
        <w:jc w:val="both"/>
      </w:pPr>
      <w:r>
        <w:t>Az Integrált Irányítási Rendszer a szervezeti egységek üzem</w:t>
      </w:r>
      <w:r w:rsidR="00B5604F">
        <w:t>e</w:t>
      </w:r>
      <w:r>
        <w:t>l</w:t>
      </w:r>
      <w:r w:rsidR="00B5604F">
        <w:t>t</w:t>
      </w:r>
      <w:r>
        <w:t>etését és működésük fenntartását az Integrált Irányítási kézikönyvben foglaltak alapján, folyamatos verifikálás mellett végzi.</w:t>
      </w:r>
    </w:p>
    <w:p w14:paraId="662B03DF" w14:textId="77777777" w:rsidR="009E7FBB" w:rsidRDefault="009E7FBB" w:rsidP="009E7FBB">
      <w:pPr>
        <w:jc w:val="both"/>
      </w:pPr>
    </w:p>
    <w:p w14:paraId="25C3F7C8" w14:textId="77777777" w:rsidR="00246F3E" w:rsidRDefault="00246F3E" w:rsidP="00B5604F">
      <w:pPr>
        <w:numPr>
          <w:ilvl w:val="0"/>
          <w:numId w:val="47"/>
        </w:numPr>
        <w:ind w:left="851" w:hanging="491"/>
        <w:jc w:val="both"/>
      </w:pPr>
      <w:r w:rsidRPr="003352E4">
        <w:t>A szabályozások naprakészen tartásáért, továbbfejlesztéséért a kancellár közvetlen szakmai felügyel</w:t>
      </w:r>
      <w:r>
        <w:t>ete alatt álló minőségügyi</w:t>
      </w:r>
      <w:r w:rsidRPr="003352E4">
        <w:t xml:space="preserve"> vezető és a szerve</w:t>
      </w:r>
      <w:r>
        <w:t xml:space="preserve">zeti egységek integrált irányítási rendszer </w:t>
      </w:r>
      <w:r w:rsidRPr="003352E4">
        <w:t>megbízottai</w:t>
      </w:r>
      <w:r>
        <w:t xml:space="preserve">, a környezetvédelmi referens és környezetvédelmi </w:t>
      </w:r>
      <w:r w:rsidRPr="00D93688">
        <w:t>megbízott a felelősek.</w:t>
      </w:r>
    </w:p>
    <w:p w14:paraId="1049DDC6" w14:textId="77777777" w:rsidR="009E7FBB" w:rsidRPr="00D93688" w:rsidRDefault="009E7FBB" w:rsidP="009E7FBB">
      <w:pPr>
        <w:jc w:val="both"/>
      </w:pPr>
    </w:p>
    <w:p w14:paraId="015FA3D9" w14:textId="7266D3F6" w:rsidR="00CE1486" w:rsidRDefault="00246F3E" w:rsidP="00B5604F">
      <w:pPr>
        <w:numPr>
          <w:ilvl w:val="0"/>
          <w:numId w:val="47"/>
        </w:numPr>
        <w:ind w:left="851" w:hanging="491"/>
        <w:jc w:val="both"/>
      </w:pPr>
      <w:r w:rsidRPr="00D93688">
        <w:t>A Laboratórium</w:t>
      </w:r>
      <w:r w:rsidR="00D93688">
        <w:t xml:space="preserve"> Hálózat</w:t>
      </w:r>
      <w:r w:rsidR="0049540D" w:rsidRPr="00D93688">
        <w:t xml:space="preserve"> szakmaspecifikus minőségbiztosítási rendszert működtet az ISO 17025:2005 szabvány követelménye</w:t>
      </w:r>
      <w:r w:rsidR="00D93688">
        <w:t>inek megfelelően.</w:t>
      </w:r>
    </w:p>
    <w:p w14:paraId="7A5D7CF5" w14:textId="77777777" w:rsidR="009E7FBB" w:rsidRPr="00D93688" w:rsidRDefault="009E7FBB" w:rsidP="009E7FBB">
      <w:pPr>
        <w:jc w:val="both"/>
      </w:pPr>
    </w:p>
    <w:p w14:paraId="6CB9D05E" w14:textId="5152423A" w:rsidR="00246F3E" w:rsidRPr="00D93688" w:rsidRDefault="00D93688" w:rsidP="00B5604F">
      <w:pPr>
        <w:numPr>
          <w:ilvl w:val="0"/>
          <w:numId w:val="47"/>
        </w:numPr>
        <w:ind w:left="851" w:hanging="491"/>
        <w:jc w:val="both"/>
      </w:pPr>
      <w:r w:rsidRPr="00D93688">
        <w:t xml:space="preserve">A </w:t>
      </w:r>
      <w:r w:rsidR="00B5604F">
        <w:t>f</w:t>
      </w:r>
      <w:r w:rsidR="00246F3E" w:rsidRPr="00D93688">
        <w:t>elnőttképzés</w:t>
      </w:r>
      <w:r w:rsidR="00CE1486" w:rsidRPr="00D93688">
        <w:t xml:space="preserve"> szakmaspecifikus</w:t>
      </w:r>
      <w:r w:rsidRPr="00D93688">
        <w:t xml:space="preserve"> része </w:t>
      </w:r>
      <w:r w:rsidR="00CE1486" w:rsidRPr="00D93688">
        <w:t>a</w:t>
      </w:r>
      <w:r w:rsidR="0049540D" w:rsidRPr="00D93688">
        <w:t xml:space="preserve"> </w:t>
      </w:r>
      <w:r w:rsidR="00B5604F" w:rsidRPr="00D93688">
        <w:t xml:space="preserve">felnőttképzésről szóló </w:t>
      </w:r>
      <w:r w:rsidRPr="00D93688">
        <w:t>2013. évi LXXVII.</w:t>
      </w:r>
      <w:r>
        <w:t xml:space="preserve"> </w:t>
      </w:r>
      <w:r w:rsidRPr="00D93688">
        <w:t>törvénnyel</w:t>
      </w:r>
      <w:r w:rsidR="00CE1486" w:rsidRPr="00D93688">
        <w:t xml:space="preserve"> összhangba</w:t>
      </w:r>
      <w:r w:rsidRPr="00D93688">
        <w:t>n a</w:t>
      </w:r>
      <w:r w:rsidR="00CE1486" w:rsidRPr="00D93688">
        <w:t xml:space="preserve"> harmadik fél által tanúsított</w:t>
      </w:r>
      <w:r w:rsidRPr="00D93688">
        <w:t>an</w:t>
      </w:r>
      <w:r w:rsidR="00CE1486" w:rsidRPr="00D93688">
        <w:t>, kormányrendeletben meghatározott minőségbiztosítási keretrendszernek megfel</w:t>
      </w:r>
      <w:r w:rsidRPr="00D93688">
        <w:t>elő minőségbiztosítási rendszer</w:t>
      </w:r>
      <w:r w:rsidR="00CE1486" w:rsidRPr="00D93688">
        <w:t xml:space="preserve"> </w:t>
      </w:r>
      <w:r w:rsidRPr="00D93688">
        <w:t xml:space="preserve">szerint </w:t>
      </w:r>
      <w:r w:rsidR="00CE1486" w:rsidRPr="00D93688">
        <w:t>működ</w:t>
      </w:r>
      <w:r w:rsidRPr="00D93688">
        <w:t>ik</w:t>
      </w:r>
      <w:r w:rsidR="00CE1486" w:rsidRPr="00D93688">
        <w:t>.</w:t>
      </w:r>
    </w:p>
    <w:p w14:paraId="2F7B84A2" w14:textId="77777777" w:rsidR="00246F3E" w:rsidRDefault="00246F3E" w:rsidP="00246F3E">
      <w:pPr>
        <w:rPr>
          <w:b/>
        </w:rPr>
      </w:pPr>
    </w:p>
    <w:p w14:paraId="77F053C8" w14:textId="77777777" w:rsidR="009F14AD" w:rsidRDefault="009F14AD" w:rsidP="00246F3E">
      <w:pPr>
        <w:rPr>
          <w:b/>
        </w:rPr>
      </w:pPr>
    </w:p>
    <w:p w14:paraId="309C16A4" w14:textId="77777777" w:rsidR="00246F3E" w:rsidRPr="00266F38" w:rsidRDefault="00246F3E" w:rsidP="00246F3E">
      <w:pPr>
        <w:ind w:left="360"/>
        <w:jc w:val="center"/>
      </w:pPr>
      <w:r w:rsidRPr="00266F38">
        <w:rPr>
          <w:b/>
          <w:sz w:val="28"/>
          <w:szCs w:val="28"/>
        </w:rPr>
        <w:t>V. FEJEZET</w:t>
      </w:r>
    </w:p>
    <w:p w14:paraId="6F1D589C" w14:textId="77777777" w:rsidR="00246F3E" w:rsidRPr="00266F38" w:rsidRDefault="00246F3E" w:rsidP="00246F3E">
      <w:pPr>
        <w:jc w:val="center"/>
        <w:outlineLvl w:val="0"/>
        <w:rPr>
          <w:b/>
          <w:sz w:val="28"/>
          <w:szCs w:val="28"/>
        </w:rPr>
      </w:pPr>
      <w:r w:rsidRPr="00266F38">
        <w:rPr>
          <w:b/>
          <w:sz w:val="28"/>
          <w:szCs w:val="28"/>
        </w:rPr>
        <w:t>Testületek</w:t>
      </w:r>
    </w:p>
    <w:p w14:paraId="53DD3A01" w14:textId="77777777" w:rsidR="00246F3E" w:rsidRPr="00266F38" w:rsidRDefault="00246F3E" w:rsidP="00246F3E">
      <w:pPr>
        <w:jc w:val="center"/>
        <w:rPr>
          <w:b/>
          <w:sz w:val="28"/>
          <w:szCs w:val="28"/>
        </w:rPr>
      </w:pPr>
    </w:p>
    <w:p w14:paraId="69071067" w14:textId="77777777" w:rsidR="00246F3E" w:rsidRPr="00266F38" w:rsidRDefault="00246F3E" w:rsidP="00C25870">
      <w:pPr>
        <w:numPr>
          <w:ilvl w:val="0"/>
          <w:numId w:val="51"/>
        </w:numPr>
        <w:jc w:val="center"/>
        <w:rPr>
          <w:b/>
        </w:rPr>
      </w:pPr>
    </w:p>
    <w:p w14:paraId="4F0D29AA" w14:textId="77777777" w:rsidR="00246F3E" w:rsidRPr="00266F38" w:rsidRDefault="00246F3E" w:rsidP="00246F3E">
      <w:pPr>
        <w:jc w:val="center"/>
        <w:outlineLvl w:val="0"/>
        <w:rPr>
          <w:b/>
        </w:rPr>
      </w:pPr>
      <w:r w:rsidRPr="00266F38">
        <w:rPr>
          <w:b/>
        </w:rPr>
        <w:t>Szenátus</w:t>
      </w:r>
    </w:p>
    <w:p w14:paraId="47044E53" w14:textId="77777777" w:rsidR="00246F3E" w:rsidRPr="00266F38" w:rsidRDefault="00246F3E" w:rsidP="00C25870">
      <w:pPr>
        <w:tabs>
          <w:tab w:val="left" w:pos="1545"/>
        </w:tabs>
        <w:rPr>
          <w:b/>
        </w:rPr>
      </w:pPr>
      <w:r>
        <w:rPr>
          <w:b/>
        </w:rPr>
        <w:tab/>
      </w:r>
    </w:p>
    <w:p w14:paraId="0B3DB1C1" w14:textId="46B6DBC7" w:rsidR="00246F3E" w:rsidRPr="00266F38" w:rsidRDefault="00246F3E" w:rsidP="00B5604F">
      <w:pPr>
        <w:numPr>
          <w:ilvl w:val="0"/>
          <w:numId w:val="48"/>
        </w:numPr>
        <w:jc w:val="both"/>
      </w:pPr>
      <w:r w:rsidRPr="00266F38">
        <w:t>A felsőoktatás</w:t>
      </w:r>
      <w:r>
        <w:t>i intézmény vezető testülete a S</w:t>
      </w:r>
      <w:r w:rsidRPr="00266F38">
        <w:t>zenátus. A szenátus elnöke a rektor.</w:t>
      </w:r>
    </w:p>
    <w:p w14:paraId="58D8E64B" w14:textId="77777777" w:rsidR="00246F3E" w:rsidRPr="00266F38" w:rsidRDefault="00246F3E" w:rsidP="00246F3E">
      <w:pPr>
        <w:ind w:left="360"/>
        <w:jc w:val="both"/>
      </w:pPr>
    </w:p>
    <w:p w14:paraId="1407B965" w14:textId="701A4086" w:rsidR="00246F3E" w:rsidRPr="00266F38" w:rsidRDefault="00246F3E" w:rsidP="00B5604F">
      <w:pPr>
        <w:numPr>
          <w:ilvl w:val="0"/>
          <w:numId w:val="48"/>
        </w:numPr>
        <w:jc w:val="both"/>
      </w:pPr>
      <w:r>
        <w:t>A S</w:t>
      </w:r>
      <w:r w:rsidRPr="00266F38">
        <w:t>zenátus</w:t>
      </w:r>
    </w:p>
    <w:p w14:paraId="07600B9F" w14:textId="77777777" w:rsidR="00246F3E" w:rsidRPr="00266F38" w:rsidRDefault="00246F3E" w:rsidP="00B5604F">
      <w:pPr>
        <w:numPr>
          <w:ilvl w:val="1"/>
          <w:numId w:val="48"/>
        </w:numPr>
        <w:jc w:val="both"/>
      </w:pPr>
      <w:r w:rsidRPr="00266F38">
        <w:lastRenderedPageBreak/>
        <w:t>határozza meg a felsőoktatási intézmény képzési és kutatási feladatait, és ellenőrzi azok végrehajtását;</w:t>
      </w:r>
    </w:p>
    <w:p w14:paraId="0AAA8185" w14:textId="77777777" w:rsidR="00246F3E" w:rsidRPr="00266F38" w:rsidRDefault="00246F3E" w:rsidP="00B5604F">
      <w:pPr>
        <w:numPr>
          <w:ilvl w:val="1"/>
          <w:numId w:val="48"/>
        </w:numPr>
        <w:jc w:val="both"/>
      </w:pPr>
      <w:r w:rsidRPr="00266F38">
        <w:t>állapítja meg saját működésének rendjét;</w:t>
      </w:r>
    </w:p>
    <w:p w14:paraId="4A378BFB" w14:textId="77777777" w:rsidR="00246F3E" w:rsidRPr="00266F38" w:rsidRDefault="00246F3E" w:rsidP="00B5604F">
      <w:pPr>
        <w:numPr>
          <w:ilvl w:val="1"/>
          <w:numId w:val="48"/>
        </w:numPr>
        <w:jc w:val="both"/>
      </w:pPr>
      <w:r w:rsidRPr="00266F38">
        <w:t>fogadja el – középtávra, legalább négyéves időszakra, évenkénti bontásban meghatározva a végrehajtás feladatait – az intézményfejlesztési tervet, illetve annak részeként a kutatási-fejlesztési innovációs stratégiát;</w:t>
      </w:r>
    </w:p>
    <w:p w14:paraId="5001ECA8" w14:textId="59B7715D" w:rsidR="00246F3E" w:rsidRPr="00266F38" w:rsidRDefault="00246F3E" w:rsidP="00B5604F">
      <w:pPr>
        <w:numPr>
          <w:ilvl w:val="1"/>
          <w:numId w:val="48"/>
        </w:numPr>
        <w:jc w:val="both"/>
      </w:pPr>
      <w:r w:rsidRPr="00266F38">
        <w:t>javaslatot tesz a rektori pályázati felhívás tartalmára, elbírálja a rektori pályázatokat</w:t>
      </w:r>
      <w:r w:rsidR="00BD4370">
        <w:t>,</w:t>
      </w:r>
      <w:r w:rsidRPr="00266F38">
        <w:t xml:space="preserve"> és megválasztja a rektorjelöltet, továbbá értékeli a rektor vezetői tevékenységét;</w:t>
      </w:r>
    </w:p>
    <w:p w14:paraId="74E0C604" w14:textId="77777777" w:rsidR="00246F3E" w:rsidRPr="00266F38" w:rsidRDefault="00246F3E" w:rsidP="00B5604F">
      <w:pPr>
        <w:numPr>
          <w:ilvl w:val="1"/>
          <w:numId w:val="48"/>
        </w:numPr>
        <w:jc w:val="both"/>
      </w:pPr>
      <w:r w:rsidRPr="00266F38">
        <w:t>fogadja el az intézmény</w:t>
      </w:r>
    </w:p>
    <w:p w14:paraId="6E197140" w14:textId="77777777" w:rsidR="00246F3E" w:rsidRPr="00266F38" w:rsidRDefault="00246F3E" w:rsidP="00246F3E">
      <w:pPr>
        <w:ind w:left="1416"/>
        <w:jc w:val="both"/>
      </w:pPr>
      <w:r w:rsidRPr="00266F38">
        <w:t>ea) képzési programját,</w:t>
      </w:r>
    </w:p>
    <w:p w14:paraId="611A905F" w14:textId="77777777" w:rsidR="00246F3E" w:rsidRPr="00266F38" w:rsidRDefault="00246F3E" w:rsidP="00246F3E">
      <w:pPr>
        <w:ind w:left="1416"/>
        <w:jc w:val="both"/>
      </w:pPr>
      <w:r w:rsidRPr="00266F38">
        <w:t>eb) szervezeti és működési szabályzatát, doktori szabályzatát,</w:t>
      </w:r>
    </w:p>
    <w:p w14:paraId="53216A8C" w14:textId="77777777" w:rsidR="00246F3E" w:rsidRPr="00266F38" w:rsidRDefault="00246F3E" w:rsidP="00246F3E">
      <w:pPr>
        <w:ind w:left="1416"/>
        <w:jc w:val="both"/>
      </w:pPr>
      <w:r w:rsidRPr="00266F38">
        <w:t>ec) a minőség és teljesítmény alapján differenciáló jövedelemelosztás elveit,</w:t>
      </w:r>
    </w:p>
    <w:p w14:paraId="44015520" w14:textId="3A2A4FB6" w:rsidR="00246F3E" w:rsidRPr="00266F38" w:rsidRDefault="00246F3E" w:rsidP="00246F3E">
      <w:pPr>
        <w:ind w:left="1416"/>
        <w:jc w:val="both"/>
      </w:pPr>
      <w:r w:rsidRPr="00266F38">
        <w:t>ed) a fenntartó által meghatározott keretek között az Egyetem költségvetését,</w:t>
      </w:r>
    </w:p>
    <w:p w14:paraId="022B856B" w14:textId="77777777" w:rsidR="00246F3E" w:rsidRPr="00266F38" w:rsidRDefault="00246F3E" w:rsidP="00246F3E">
      <w:pPr>
        <w:ind w:left="1416"/>
        <w:jc w:val="both"/>
      </w:pPr>
      <w:r w:rsidRPr="00266F38">
        <w:t>ee) a számviteli rendelkezések alapján elkészített éves beszámolóját;</w:t>
      </w:r>
    </w:p>
    <w:p w14:paraId="5AAA16B6" w14:textId="77777777" w:rsidR="00246F3E" w:rsidRPr="00266F38" w:rsidRDefault="00246F3E" w:rsidP="00B5604F">
      <w:pPr>
        <w:numPr>
          <w:ilvl w:val="1"/>
          <w:numId w:val="48"/>
        </w:numPr>
        <w:jc w:val="both"/>
      </w:pPr>
      <w:r w:rsidRPr="00266F38">
        <w:t>határozza meg az intézményben</w:t>
      </w:r>
    </w:p>
    <w:p w14:paraId="4A3630D7" w14:textId="77777777" w:rsidR="00246F3E" w:rsidRPr="00266F38" w:rsidRDefault="00246F3E" w:rsidP="00246F3E">
      <w:pPr>
        <w:ind w:left="1416"/>
        <w:jc w:val="both"/>
      </w:pPr>
      <w:r w:rsidRPr="00266F38">
        <w:t>fa) a hallgatói tanácsadás rendszerét,</w:t>
      </w:r>
    </w:p>
    <w:p w14:paraId="1BFC8817" w14:textId="77777777" w:rsidR="00246F3E" w:rsidRPr="00266F38" w:rsidRDefault="00246F3E" w:rsidP="00246F3E">
      <w:pPr>
        <w:ind w:left="1416"/>
        <w:jc w:val="both"/>
      </w:pPr>
      <w:r w:rsidRPr="00266F38">
        <w:t>fb) az oktatói munka hallgatói véleményezési rendszerét;</w:t>
      </w:r>
    </w:p>
    <w:p w14:paraId="41FDA7FB" w14:textId="77777777" w:rsidR="00246F3E" w:rsidRPr="00266F38" w:rsidRDefault="00246F3E" w:rsidP="00B5604F">
      <w:pPr>
        <w:numPr>
          <w:ilvl w:val="1"/>
          <w:numId w:val="48"/>
        </w:numPr>
        <w:jc w:val="both"/>
      </w:pPr>
      <w:r w:rsidRPr="00266F38">
        <w:t>a fenntartó egyetértésével dönt</w:t>
      </w:r>
    </w:p>
    <w:p w14:paraId="3B2228EB" w14:textId="77777777" w:rsidR="00246F3E" w:rsidRPr="00266F38" w:rsidRDefault="00246F3E" w:rsidP="00246F3E">
      <w:pPr>
        <w:ind w:left="1416"/>
        <w:jc w:val="both"/>
      </w:pPr>
      <w:r w:rsidRPr="00266F38">
        <w:t>ga) fejlesztés indításáról,</w:t>
      </w:r>
    </w:p>
    <w:p w14:paraId="288885F5" w14:textId="77777777" w:rsidR="00246F3E" w:rsidRPr="00266F38" w:rsidRDefault="00246F3E" w:rsidP="00246F3E">
      <w:pPr>
        <w:ind w:left="1416"/>
        <w:jc w:val="both"/>
      </w:pPr>
      <w:r w:rsidRPr="00266F38">
        <w:t>gb) az intézmény vagyongazdálkodási tervéről,</w:t>
      </w:r>
    </w:p>
    <w:p w14:paraId="1887BF87" w14:textId="77777777" w:rsidR="00246F3E" w:rsidRPr="00266F38" w:rsidRDefault="00246F3E" w:rsidP="00246F3E">
      <w:pPr>
        <w:ind w:left="1416"/>
        <w:jc w:val="both"/>
      </w:pPr>
      <w:r w:rsidRPr="00266F38">
        <w:t>gc) gazdálkodó szervezet alapításáról, gazdálkodó szervezetben részesedés szerzéséről;</w:t>
      </w:r>
    </w:p>
    <w:p w14:paraId="2ACB6860" w14:textId="0440DCDA" w:rsidR="00246F3E" w:rsidRPr="00266F38" w:rsidRDefault="00246F3E" w:rsidP="00B5604F">
      <w:pPr>
        <w:numPr>
          <w:ilvl w:val="1"/>
          <w:numId w:val="48"/>
        </w:numPr>
        <w:jc w:val="both"/>
      </w:pPr>
      <w:r w:rsidRPr="00266F38">
        <w:t xml:space="preserve">a </w:t>
      </w:r>
      <w:r w:rsidR="007957FE">
        <w:t>S</w:t>
      </w:r>
      <w:r w:rsidRPr="00266F38">
        <w:t>zenátus dönt továbbá</w:t>
      </w:r>
    </w:p>
    <w:p w14:paraId="57C5E7F3" w14:textId="1292A9CF" w:rsidR="00246F3E" w:rsidRPr="00266F38" w:rsidRDefault="00246F3E" w:rsidP="00246F3E">
      <w:pPr>
        <w:ind w:left="1416"/>
        <w:jc w:val="both"/>
      </w:pPr>
      <w:r w:rsidRPr="00266F38">
        <w:t>h</w:t>
      </w:r>
      <w:r w:rsidR="00063E7C">
        <w:t>a</w:t>
      </w:r>
      <w:r w:rsidRPr="00266F38">
        <w:t xml:space="preserve">) a jelen SzMR-ben és a </w:t>
      </w:r>
      <w:r w:rsidR="002D0D8E">
        <w:t>f</w:t>
      </w:r>
      <w:r w:rsidRPr="00266F38">
        <w:t xml:space="preserve">oglalkoztatási </w:t>
      </w:r>
      <w:r w:rsidR="002D0D8E">
        <w:t>k</w:t>
      </w:r>
      <w:r w:rsidRPr="00266F38">
        <w:t>övetelményrendszerben meghatározott esetekben az oktatói, kutatói és vezetői pályázatok rangsorolásáról, címek, kitüntetések adományozásáról,</w:t>
      </w:r>
    </w:p>
    <w:p w14:paraId="5E60490A" w14:textId="1F891D27" w:rsidR="00246F3E" w:rsidRPr="00266F38" w:rsidRDefault="00063E7C" w:rsidP="00246F3E">
      <w:pPr>
        <w:ind w:left="1416"/>
        <w:jc w:val="both"/>
      </w:pPr>
      <w:r>
        <w:t>hb</w:t>
      </w:r>
      <w:r w:rsidR="00246F3E" w:rsidRPr="00266F38">
        <w:t>) a doktori iskola létesítéséről, megszüntetéséről és a doktori képzés indításáról,</w:t>
      </w:r>
    </w:p>
    <w:p w14:paraId="2EDEF6D3" w14:textId="548BAD78" w:rsidR="00246F3E" w:rsidRPr="00266F38" w:rsidRDefault="00063E7C" w:rsidP="00246F3E">
      <w:pPr>
        <w:ind w:left="1416"/>
        <w:jc w:val="both"/>
      </w:pPr>
      <w:r>
        <w:t>hc</w:t>
      </w:r>
      <w:r w:rsidR="00246F3E" w:rsidRPr="00266F38">
        <w:t xml:space="preserve">) köztársasági ösztöndíj, valamint és az Új Nemzeti Kiválóság Program ösztöndíjai adományozásának kezdeményezéséről, </w:t>
      </w:r>
    </w:p>
    <w:p w14:paraId="3AAFCF99" w14:textId="0D8AC690" w:rsidR="00246F3E" w:rsidRPr="00266F38" w:rsidRDefault="00063E7C" w:rsidP="00246F3E">
      <w:pPr>
        <w:ind w:left="1416"/>
        <w:jc w:val="both"/>
      </w:pPr>
      <w:r>
        <w:t>hd</w:t>
      </w:r>
      <w:r w:rsidR="00246F3E" w:rsidRPr="00266F38">
        <w:t>) képzés indításának, illetve megszüntetésének kezdeményezéséről;</w:t>
      </w:r>
    </w:p>
    <w:p w14:paraId="05BBFD59" w14:textId="77777777" w:rsidR="00246F3E" w:rsidRPr="00266F38" w:rsidRDefault="00246F3E" w:rsidP="00B5604F">
      <w:pPr>
        <w:numPr>
          <w:ilvl w:val="1"/>
          <w:numId w:val="48"/>
        </w:numPr>
        <w:jc w:val="both"/>
      </w:pPr>
      <w:r w:rsidRPr="00266F38">
        <w:lastRenderedPageBreak/>
        <w:t xml:space="preserve">az Egyetem működését érintő bármely kérdést megvitathat, bármely kérdésben kialakíthatja állásfoglalását, bármely kérdésben javaslattal élhet, mely javaslatot és állásfoglalást megküldi döntéshozatalra az intézkedésre jogosultnak; </w:t>
      </w:r>
    </w:p>
    <w:p w14:paraId="17F2EDDE" w14:textId="1FF0405B" w:rsidR="00246F3E" w:rsidRPr="00266F38" w:rsidRDefault="00246F3E" w:rsidP="00B5604F">
      <w:pPr>
        <w:numPr>
          <w:ilvl w:val="1"/>
          <w:numId w:val="48"/>
        </w:numPr>
        <w:jc w:val="both"/>
      </w:pPr>
      <w:r w:rsidRPr="00266F38">
        <w:t xml:space="preserve">amennyiben jogszabály nem tiltja meg az adott jogkör átadását, a Szenátus döntéseinek meghozatalát és végrehajtását átruházhatja az Egyetem más szervezeti egységére, testületére, </w:t>
      </w:r>
      <w:r>
        <w:t>egy vagy több alkalmazottjára;</w:t>
      </w:r>
    </w:p>
    <w:p w14:paraId="5D9C0968" w14:textId="11A33D10" w:rsidR="00246F3E" w:rsidRDefault="00246F3E" w:rsidP="00B5604F">
      <w:pPr>
        <w:numPr>
          <w:ilvl w:val="1"/>
          <w:numId w:val="48"/>
        </w:numPr>
        <w:jc w:val="both"/>
      </w:pPr>
      <w:r w:rsidRPr="00266F38">
        <w:t>a Szenátus jóváhagyja a Hallgatói Önkormányzat Alapszabályát, valamint a Doktorandusz Önkormányzat Alapszabályát</w:t>
      </w:r>
      <w:r>
        <w:t>;</w:t>
      </w:r>
    </w:p>
    <w:p w14:paraId="4621B79E" w14:textId="77777777" w:rsidR="00246F3E" w:rsidRDefault="00246F3E" w:rsidP="00B5604F">
      <w:pPr>
        <w:numPr>
          <w:ilvl w:val="1"/>
          <w:numId w:val="48"/>
        </w:numPr>
        <w:jc w:val="both"/>
      </w:pPr>
      <w:r>
        <w:t>Jóváhagyja az intézmény minőségpolitikai alapelveit;</w:t>
      </w:r>
    </w:p>
    <w:p w14:paraId="168E0443" w14:textId="77777777" w:rsidR="00246F3E" w:rsidRDefault="00246F3E" w:rsidP="00B5604F">
      <w:pPr>
        <w:numPr>
          <w:ilvl w:val="1"/>
          <w:numId w:val="48"/>
        </w:numPr>
        <w:jc w:val="both"/>
      </w:pPr>
      <w:r>
        <w:t>Létrehozza a minőségügyi szervezetét, elfogadja az Egyetem minőségügyi rendszerének működését szabályozó dokumentumokat;</w:t>
      </w:r>
    </w:p>
    <w:p w14:paraId="61464C57" w14:textId="5A84464B" w:rsidR="00246F3E" w:rsidRDefault="00246F3E" w:rsidP="00B5604F">
      <w:pPr>
        <w:numPr>
          <w:ilvl w:val="1"/>
          <w:numId w:val="48"/>
        </w:numPr>
        <w:jc w:val="both"/>
      </w:pPr>
      <w:r>
        <w:t xml:space="preserve">Biztosítja az </w:t>
      </w:r>
      <w:r w:rsidR="00F03C59">
        <w:t>E</w:t>
      </w:r>
      <w:r>
        <w:t xml:space="preserve">gyetemi Minőségügyi Bizottság működését; </w:t>
      </w:r>
    </w:p>
    <w:p w14:paraId="60EB82D1" w14:textId="77777777" w:rsidR="00246F3E" w:rsidRPr="00266F38" w:rsidRDefault="00246F3E" w:rsidP="00B5604F">
      <w:pPr>
        <w:numPr>
          <w:ilvl w:val="1"/>
          <w:numId w:val="48"/>
        </w:numPr>
        <w:jc w:val="both"/>
      </w:pPr>
      <w:r>
        <w:t>A Minőségügyi Bizottság előterjesztése alapján rendszeres időközönként áttekinti a minőségpolitikai célkitűzések teljesülését</w:t>
      </w:r>
    </w:p>
    <w:p w14:paraId="46066444" w14:textId="77777777" w:rsidR="00246F3E" w:rsidRPr="00266F38" w:rsidRDefault="00246F3E" w:rsidP="00246F3E">
      <w:pPr>
        <w:jc w:val="both"/>
        <w:rPr>
          <w:b/>
        </w:rPr>
      </w:pPr>
    </w:p>
    <w:p w14:paraId="7E416475" w14:textId="3E6A4523" w:rsidR="00246F3E" w:rsidRPr="00266F38" w:rsidRDefault="00246F3E" w:rsidP="00246F3E">
      <w:pPr>
        <w:ind w:left="720" w:hanging="360"/>
        <w:jc w:val="both"/>
      </w:pPr>
      <w:r w:rsidRPr="00266F38">
        <w:t xml:space="preserve">(2a) A Szenátus a 14.§ (2) bekezdés </w:t>
      </w:r>
      <w:r w:rsidRPr="00266F38">
        <w:rPr>
          <w:iCs/>
        </w:rPr>
        <w:t>c)</w:t>
      </w:r>
      <w:r w:rsidRPr="00266F38">
        <w:t xml:space="preserve"> pontjában, </w:t>
      </w:r>
      <w:r w:rsidRPr="00266F38">
        <w:rPr>
          <w:iCs/>
        </w:rPr>
        <w:t>e)</w:t>
      </w:r>
      <w:r w:rsidRPr="00266F38">
        <w:t xml:space="preserve"> pont </w:t>
      </w:r>
      <w:r w:rsidRPr="00266F38">
        <w:rPr>
          <w:iCs/>
        </w:rPr>
        <w:t>ed)</w:t>
      </w:r>
      <w:r w:rsidRPr="00266F38">
        <w:t xml:space="preserve"> és </w:t>
      </w:r>
      <w:r w:rsidRPr="00266F38">
        <w:rPr>
          <w:iCs/>
        </w:rPr>
        <w:t>ee)</w:t>
      </w:r>
      <w:r w:rsidRPr="00266F38">
        <w:t xml:space="preserve"> alpontjában, </w:t>
      </w:r>
      <w:r w:rsidRPr="00266F38">
        <w:rPr>
          <w:iCs/>
        </w:rPr>
        <w:t>g)</w:t>
      </w:r>
      <w:r w:rsidRPr="00266F38">
        <w:t xml:space="preserve"> pont </w:t>
      </w:r>
      <w:r w:rsidRPr="00266F38">
        <w:rPr>
          <w:iCs/>
        </w:rPr>
        <w:t>gb)</w:t>
      </w:r>
      <w:r w:rsidRPr="00266F38">
        <w:t xml:space="preserve"> és </w:t>
      </w:r>
      <w:r w:rsidRPr="00266F38">
        <w:rPr>
          <w:iCs/>
        </w:rPr>
        <w:t>gc)</w:t>
      </w:r>
      <w:r w:rsidRPr="00266F38">
        <w:t xml:space="preserve"> alpontjában meghatározott gazdasági következménnyel járó döntésének érvényességéhez a Konzisztórium előzetes egyetértése szükséges.</w:t>
      </w:r>
    </w:p>
    <w:p w14:paraId="2DB7E1F4" w14:textId="77777777" w:rsidR="00246F3E" w:rsidRPr="00C25870" w:rsidRDefault="00246F3E" w:rsidP="00C25870">
      <w:pPr>
        <w:jc w:val="both"/>
        <w:rPr>
          <w:b/>
        </w:rPr>
      </w:pPr>
    </w:p>
    <w:p w14:paraId="02641474" w14:textId="77777777" w:rsidR="00246F3E" w:rsidRPr="00266F38" w:rsidRDefault="00246F3E" w:rsidP="00B5604F">
      <w:pPr>
        <w:numPr>
          <w:ilvl w:val="0"/>
          <w:numId w:val="48"/>
        </w:numPr>
        <w:jc w:val="both"/>
      </w:pPr>
      <w:r w:rsidRPr="00266F38">
        <w:t>A Szenátus tagjai:</w:t>
      </w:r>
    </w:p>
    <w:p w14:paraId="54714C34" w14:textId="2A5C3EC1" w:rsidR="00246F3E" w:rsidRPr="00266F38" w:rsidRDefault="00246F3E" w:rsidP="00C25870">
      <w:pPr>
        <w:numPr>
          <w:ilvl w:val="0"/>
          <w:numId w:val="52"/>
        </w:numPr>
        <w:tabs>
          <w:tab w:val="clear" w:pos="720"/>
        </w:tabs>
        <w:ind w:left="1418" w:hanging="284"/>
        <w:jc w:val="both"/>
      </w:pPr>
      <w:r w:rsidRPr="00266F38">
        <w:t>A Szenátus 23 fő szavazati jogú tagból áll, elnöke a rektor.</w:t>
      </w:r>
    </w:p>
    <w:p w14:paraId="19854B3A" w14:textId="77777777" w:rsidR="00246F3E" w:rsidRPr="00266F38" w:rsidRDefault="00246F3E" w:rsidP="00C25870">
      <w:pPr>
        <w:numPr>
          <w:ilvl w:val="0"/>
          <w:numId w:val="52"/>
        </w:numPr>
        <w:tabs>
          <w:tab w:val="clear" w:pos="720"/>
        </w:tabs>
        <w:ind w:left="1418" w:hanging="284"/>
        <w:jc w:val="both"/>
      </w:pPr>
      <w:r w:rsidRPr="00266F38">
        <w:t>A Szenátusnak tagja tisztsége alapján a rektor és a kancellár.</w:t>
      </w:r>
    </w:p>
    <w:p w14:paraId="29A39C81" w14:textId="77777777" w:rsidR="00246F3E" w:rsidRPr="00266F38" w:rsidRDefault="00246F3E" w:rsidP="00C25870">
      <w:pPr>
        <w:numPr>
          <w:ilvl w:val="0"/>
          <w:numId w:val="52"/>
        </w:numPr>
        <w:tabs>
          <w:tab w:val="clear" w:pos="720"/>
        </w:tabs>
        <w:ind w:left="1418" w:hanging="284"/>
        <w:jc w:val="both"/>
      </w:pPr>
      <w:r w:rsidRPr="00266F38">
        <w:t>Választás alapján tagjai a Szenátusnak:</w:t>
      </w:r>
    </w:p>
    <w:p w14:paraId="04B7CFB1" w14:textId="45E399F5" w:rsidR="00246F3E" w:rsidRPr="00266F38" w:rsidRDefault="00246F3E" w:rsidP="00B5604F">
      <w:pPr>
        <w:numPr>
          <w:ilvl w:val="1"/>
          <w:numId w:val="49"/>
        </w:numPr>
        <w:tabs>
          <w:tab w:val="clear" w:pos="1440"/>
          <w:tab w:val="num" w:pos="1788"/>
        </w:tabs>
        <w:ind w:left="1788"/>
        <w:jc w:val="both"/>
      </w:pPr>
      <w:r w:rsidRPr="00266F38">
        <w:t>a karok oktatói közül karonként 2 fő egyetemi/főiskolai tanár vagy egyetemi/főiskolai docens, valamint 1 fő adjunktus, tanársegéd vagy kutató; a Takarmánytermesztési Kutató</w:t>
      </w:r>
      <w:r w:rsidR="005C1F01">
        <w:t>i</w:t>
      </w:r>
      <w:r w:rsidRPr="00266F38">
        <w:t xml:space="preserve">ntézet részéről 1 fő kutató; </w:t>
      </w:r>
    </w:p>
    <w:p w14:paraId="1AA77013" w14:textId="77777777" w:rsidR="00246F3E" w:rsidRPr="00266F38" w:rsidRDefault="00246F3E" w:rsidP="00B5604F">
      <w:pPr>
        <w:numPr>
          <w:ilvl w:val="1"/>
          <w:numId w:val="49"/>
        </w:numPr>
        <w:tabs>
          <w:tab w:val="clear" w:pos="1440"/>
          <w:tab w:val="num" w:pos="1788"/>
        </w:tabs>
        <w:ind w:left="1788"/>
        <w:jc w:val="both"/>
      </w:pPr>
      <w:r w:rsidRPr="00266F38">
        <w:t>az Egyetemen nem oktatói, illetve nem kutatói munkakört betöltők közül 1 fő alkalmazott, továbbá 1 fő az Egyetemen működő reprezentatív szakszervezet képviselőjeként;</w:t>
      </w:r>
    </w:p>
    <w:p w14:paraId="24835A47" w14:textId="77777777" w:rsidR="00246F3E" w:rsidRPr="00266F38" w:rsidRDefault="00246F3E" w:rsidP="00B5604F">
      <w:pPr>
        <w:numPr>
          <w:ilvl w:val="1"/>
          <w:numId w:val="49"/>
        </w:numPr>
        <w:tabs>
          <w:tab w:val="clear" w:pos="1440"/>
          <w:tab w:val="num" w:pos="1788"/>
        </w:tabs>
        <w:ind w:left="1788"/>
        <w:jc w:val="both"/>
      </w:pPr>
      <w:r w:rsidRPr="00266F38">
        <w:lastRenderedPageBreak/>
        <w:t>összesen 6 hallgató úgy, hogy:</w:t>
      </w:r>
    </w:p>
    <w:p w14:paraId="5E2B134F" w14:textId="77777777" w:rsidR="00246F3E" w:rsidRPr="00266F38" w:rsidRDefault="00246F3E" w:rsidP="00B5604F">
      <w:pPr>
        <w:numPr>
          <w:ilvl w:val="1"/>
          <w:numId w:val="49"/>
        </w:numPr>
        <w:tabs>
          <w:tab w:val="clear" w:pos="1440"/>
          <w:tab w:val="num" w:pos="1788"/>
        </w:tabs>
        <w:ind w:left="1788"/>
        <w:jc w:val="both"/>
      </w:pPr>
      <w:r w:rsidRPr="00266F38">
        <w:t xml:space="preserve">a hallgatói önkormányzat által, képviseletére delegált 5 fő és </w:t>
      </w:r>
    </w:p>
    <w:p w14:paraId="35909C69" w14:textId="77777777" w:rsidR="00246F3E" w:rsidRDefault="00246F3E" w:rsidP="00B5604F">
      <w:pPr>
        <w:numPr>
          <w:ilvl w:val="1"/>
          <w:numId w:val="49"/>
        </w:numPr>
        <w:tabs>
          <w:tab w:val="clear" w:pos="1440"/>
          <w:tab w:val="num" w:pos="1788"/>
        </w:tabs>
        <w:ind w:left="1788"/>
        <w:jc w:val="both"/>
      </w:pPr>
      <w:r w:rsidRPr="00266F38">
        <w:t>a doktorandusz önkormányzat által, képviseletére delegált 1 fő</w:t>
      </w:r>
    </w:p>
    <w:p w14:paraId="48C0E83E" w14:textId="77777777" w:rsidR="00E34AEA" w:rsidRPr="00266F38" w:rsidRDefault="00E34AEA" w:rsidP="00E34AEA">
      <w:pPr>
        <w:ind w:left="1788"/>
        <w:jc w:val="both"/>
      </w:pPr>
    </w:p>
    <w:p w14:paraId="07CD3267" w14:textId="47962757" w:rsidR="00246F3E" w:rsidRPr="00266F38" w:rsidRDefault="00246F3E" w:rsidP="00C25870">
      <w:pPr>
        <w:pStyle w:val="Listaszerbekezds"/>
        <w:numPr>
          <w:ilvl w:val="0"/>
          <w:numId w:val="48"/>
        </w:numPr>
        <w:jc w:val="both"/>
      </w:pPr>
      <w:r w:rsidRPr="00266F38">
        <w:t>A Szenátus ülésére tanácskozási joggal meg kell hívni:</w:t>
      </w:r>
    </w:p>
    <w:p w14:paraId="66134D1E" w14:textId="76510147" w:rsidR="00246F3E" w:rsidRPr="00266F38" w:rsidRDefault="00246F3E" w:rsidP="00B5604F">
      <w:pPr>
        <w:numPr>
          <w:ilvl w:val="0"/>
          <w:numId w:val="50"/>
        </w:numPr>
        <w:tabs>
          <w:tab w:val="clear" w:pos="1440"/>
          <w:tab w:val="num" w:pos="1788"/>
        </w:tabs>
        <w:ind w:left="1788"/>
        <w:jc w:val="both"/>
      </w:pPr>
      <w:r w:rsidRPr="00266F38">
        <w:t xml:space="preserve">a </w:t>
      </w:r>
      <w:r w:rsidR="007461E1">
        <w:t>fenntartó</w:t>
      </w:r>
      <w:r w:rsidR="00E34AEA">
        <w:t xml:space="preserve"> képviselőjét</w:t>
      </w:r>
    </w:p>
    <w:p w14:paraId="0D825E7B" w14:textId="66B3EF6B" w:rsidR="00246F3E" w:rsidRPr="00266F38" w:rsidRDefault="00E34AEA" w:rsidP="00B5604F">
      <w:pPr>
        <w:numPr>
          <w:ilvl w:val="0"/>
          <w:numId w:val="50"/>
        </w:numPr>
        <w:tabs>
          <w:tab w:val="clear" w:pos="1440"/>
          <w:tab w:val="num" w:pos="1788"/>
        </w:tabs>
        <w:ind w:left="1788"/>
        <w:jc w:val="both"/>
      </w:pPr>
      <w:r>
        <w:t>a Konzisztórium elnökét</w:t>
      </w:r>
    </w:p>
    <w:p w14:paraId="5D6F3B58" w14:textId="1FF4D81B" w:rsidR="00246F3E" w:rsidRPr="00266F38" w:rsidRDefault="00E34AEA" w:rsidP="00B5604F">
      <w:pPr>
        <w:numPr>
          <w:ilvl w:val="0"/>
          <w:numId w:val="50"/>
        </w:numPr>
        <w:tabs>
          <w:tab w:val="clear" w:pos="1440"/>
          <w:tab w:val="num" w:pos="1788"/>
        </w:tabs>
        <w:ind w:left="1788"/>
        <w:jc w:val="both"/>
      </w:pPr>
      <w:r>
        <w:t>a karok vezetőit</w:t>
      </w:r>
    </w:p>
    <w:p w14:paraId="0F4494AF" w14:textId="70287296" w:rsidR="00246F3E" w:rsidRPr="00266F38" w:rsidRDefault="00E34AEA" w:rsidP="00B5604F">
      <w:pPr>
        <w:numPr>
          <w:ilvl w:val="0"/>
          <w:numId w:val="50"/>
        </w:numPr>
        <w:tabs>
          <w:tab w:val="clear" w:pos="1440"/>
          <w:tab w:val="num" w:pos="1788"/>
        </w:tabs>
        <w:ind w:left="1788"/>
        <w:jc w:val="both"/>
      </w:pPr>
      <w:r>
        <w:t>az Agrár</w:t>
      </w:r>
      <w:r w:rsidR="001F5E07">
        <w:t>k</w:t>
      </w:r>
      <w:r>
        <w:t>özpont igazgatóját</w:t>
      </w:r>
    </w:p>
    <w:p w14:paraId="5508BEC3" w14:textId="5AC0C539" w:rsidR="00246F3E" w:rsidRPr="00266F38" w:rsidRDefault="00E34AEA" w:rsidP="00B5604F">
      <w:pPr>
        <w:numPr>
          <w:ilvl w:val="0"/>
          <w:numId w:val="50"/>
        </w:numPr>
        <w:tabs>
          <w:tab w:val="clear" w:pos="1440"/>
          <w:tab w:val="num" w:pos="1788"/>
        </w:tabs>
        <w:ind w:left="1788"/>
        <w:jc w:val="both"/>
      </w:pPr>
      <w:r>
        <w:t>a gazdasági igazgatót</w:t>
      </w:r>
    </w:p>
    <w:p w14:paraId="4B8B19BA" w14:textId="305B08BB" w:rsidR="00246F3E" w:rsidRPr="00266F38" w:rsidRDefault="00E34AEA" w:rsidP="00B5604F">
      <w:pPr>
        <w:numPr>
          <w:ilvl w:val="0"/>
          <w:numId w:val="50"/>
        </w:numPr>
        <w:tabs>
          <w:tab w:val="clear" w:pos="1440"/>
          <w:tab w:val="num" w:pos="1788"/>
        </w:tabs>
        <w:ind w:left="1788"/>
        <w:jc w:val="both"/>
      </w:pPr>
      <w:r>
        <w:t>a rektorhelyetteseket</w:t>
      </w:r>
    </w:p>
    <w:p w14:paraId="3266DB13" w14:textId="2F6AAC6D" w:rsidR="00246F3E" w:rsidRPr="00266F38" w:rsidRDefault="00246F3E" w:rsidP="00B5604F">
      <w:pPr>
        <w:numPr>
          <w:ilvl w:val="0"/>
          <w:numId w:val="50"/>
        </w:numPr>
        <w:tabs>
          <w:tab w:val="clear" w:pos="1440"/>
          <w:tab w:val="num" w:pos="1788"/>
        </w:tabs>
        <w:ind w:left="1788"/>
        <w:jc w:val="both"/>
      </w:pPr>
      <w:r w:rsidRPr="00266F38">
        <w:t>a rektor emeritu</w:t>
      </w:r>
      <w:r w:rsidR="00E34AEA">
        <w:t>st, az örökös rektor emeritust,</w:t>
      </w:r>
    </w:p>
    <w:p w14:paraId="2EEF2DF6" w14:textId="2A6597CF" w:rsidR="00246F3E" w:rsidRDefault="00246F3E" w:rsidP="00B5604F">
      <w:pPr>
        <w:numPr>
          <w:ilvl w:val="0"/>
          <w:numId w:val="50"/>
        </w:numPr>
        <w:tabs>
          <w:tab w:val="clear" w:pos="1440"/>
          <w:tab w:val="num" w:pos="1788"/>
        </w:tabs>
        <w:ind w:left="1788"/>
        <w:jc w:val="both"/>
      </w:pPr>
      <w:r w:rsidRPr="00266F38">
        <w:t>az Egyetemi</w:t>
      </w:r>
      <w:r w:rsidR="00E34AEA">
        <w:t xml:space="preserve"> Közalkalmazotti Tanács elnökét</w:t>
      </w:r>
    </w:p>
    <w:p w14:paraId="28C309D7" w14:textId="6BB97875" w:rsidR="00246F3E" w:rsidRPr="00266F38" w:rsidRDefault="00D93688" w:rsidP="00B5604F">
      <w:pPr>
        <w:numPr>
          <w:ilvl w:val="0"/>
          <w:numId w:val="50"/>
        </w:numPr>
        <w:tabs>
          <w:tab w:val="clear" w:pos="1440"/>
          <w:tab w:val="num" w:pos="1788"/>
        </w:tabs>
        <w:ind w:left="1788"/>
        <w:jc w:val="both"/>
      </w:pPr>
      <w:r>
        <w:t xml:space="preserve">a </w:t>
      </w:r>
      <w:r w:rsidR="00246F3E">
        <w:t>minőségügyi vezető</w:t>
      </w:r>
      <w:r w:rsidR="00050DAB">
        <w:t>t</w:t>
      </w:r>
    </w:p>
    <w:p w14:paraId="5D5D3DEB" w14:textId="454EFFAA" w:rsidR="00246F3E" w:rsidRPr="00266F38" w:rsidRDefault="00E34AEA" w:rsidP="00B5604F">
      <w:pPr>
        <w:numPr>
          <w:ilvl w:val="0"/>
          <w:numId w:val="50"/>
        </w:numPr>
        <w:tabs>
          <w:tab w:val="clear" w:pos="1440"/>
          <w:tab w:val="num" w:pos="1788"/>
        </w:tabs>
        <w:ind w:left="1788"/>
        <w:jc w:val="both"/>
      </w:pPr>
      <w:r>
        <w:t>az egyetemi szóvivőt</w:t>
      </w:r>
    </w:p>
    <w:p w14:paraId="5D1D3EC7" w14:textId="02B2EA9D" w:rsidR="00246F3E" w:rsidRPr="00266F38" w:rsidRDefault="00246F3E" w:rsidP="00B5604F">
      <w:pPr>
        <w:numPr>
          <w:ilvl w:val="0"/>
          <w:numId w:val="50"/>
        </w:numPr>
        <w:tabs>
          <w:tab w:val="clear" w:pos="1440"/>
          <w:tab w:val="num" w:pos="1788"/>
        </w:tabs>
        <w:ind w:left="1788"/>
        <w:jc w:val="both"/>
      </w:pPr>
      <w:r w:rsidRPr="00266F38">
        <w:t>a</w:t>
      </w:r>
      <w:r w:rsidR="00E34AEA">
        <w:t>z általános kancellárhelyettest</w:t>
      </w:r>
    </w:p>
    <w:p w14:paraId="45FE5366" w14:textId="24DF31F3" w:rsidR="00246F3E" w:rsidRDefault="00E34AEA" w:rsidP="00B5604F">
      <w:pPr>
        <w:numPr>
          <w:ilvl w:val="0"/>
          <w:numId w:val="50"/>
        </w:numPr>
        <w:tabs>
          <w:tab w:val="clear" w:pos="1440"/>
          <w:tab w:val="num" w:pos="1788"/>
        </w:tabs>
        <w:ind w:left="1788"/>
        <w:jc w:val="both"/>
      </w:pPr>
      <w:r>
        <w:t>a belsőellenőrzési vezetőt</w:t>
      </w:r>
    </w:p>
    <w:p w14:paraId="2B9A7C66" w14:textId="68B282B9" w:rsidR="00E34AEA" w:rsidRPr="00266F38" w:rsidRDefault="00E34AEA" w:rsidP="00C25870">
      <w:pPr>
        <w:ind w:left="1788"/>
        <w:jc w:val="both"/>
      </w:pPr>
    </w:p>
    <w:p w14:paraId="48EAAB06" w14:textId="77777777" w:rsidR="00246F3E" w:rsidRDefault="00246F3E" w:rsidP="00C25870">
      <w:pPr>
        <w:numPr>
          <w:ilvl w:val="0"/>
          <w:numId w:val="48"/>
        </w:numPr>
        <w:tabs>
          <w:tab w:val="num" w:pos="1276"/>
        </w:tabs>
        <w:ind w:left="851" w:hanging="359"/>
        <w:jc w:val="both"/>
      </w:pPr>
      <w:r w:rsidRPr="00266F38">
        <w:t>A tárgyalt napirendi ponttól függően a Szenátus ülésére meg kell hívni a kérdésben érdekelt szervek képviselőit.</w:t>
      </w:r>
    </w:p>
    <w:p w14:paraId="270843BD" w14:textId="77777777" w:rsidR="00E34AEA" w:rsidRPr="00266F38" w:rsidRDefault="00E34AEA" w:rsidP="00E34AEA">
      <w:pPr>
        <w:ind w:left="492"/>
        <w:jc w:val="both"/>
      </w:pPr>
    </w:p>
    <w:p w14:paraId="6DAFE04A" w14:textId="77777777" w:rsidR="00246F3E" w:rsidRDefault="00246F3E" w:rsidP="00C25870">
      <w:pPr>
        <w:numPr>
          <w:ilvl w:val="0"/>
          <w:numId w:val="48"/>
        </w:numPr>
        <w:tabs>
          <w:tab w:val="num" w:pos="1276"/>
        </w:tabs>
        <w:ind w:left="851" w:hanging="359"/>
        <w:jc w:val="both"/>
      </w:pPr>
      <w:r w:rsidRPr="00266F38">
        <w:t>A rektor a Szenátus ülésére a fenti bekezdésekben említetteken kívül mást is meghívhat, ha részvételét a napirendi pont megvitatásában szükségesnek tartja.</w:t>
      </w:r>
    </w:p>
    <w:p w14:paraId="4D878186" w14:textId="77777777" w:rsidR="00063E7C" w:rsidRDefault="00063E7C" w:rsidP="00063E7C">
      <w:pPr>
        <w:pStyle w:val="Listaszerbekezds"/>
      </w:pPr>
    </w:p>
    <w:p w14:paraId="40210347" w14:textId="77777777" w:rsidR="00063E7C" w:rsidRPr="00266F38" w:rsidRDefault="00063E7C" w:rsidP="00063E7C">
      <w:pPr>
        <w:jc w:val="both"/>
      </w:pPr>
    </w:p>
    <w:p w14:paraId="0F3C724B" w14:textId="5E0A223D" w:rsidR="00246F3E" w:rsidRDefault="00246F3E" w:rsidP="00C25870">
      <w:pPr>
        <w:numPr>
          <w:ilvl w:val="0"/>
          <w:numId w:val="48"/>
        </w:numPr>
        <w:tabs>
          <w:tab w:val="num" w:pos="1276"/>
        </w:tabs>
        <w:ind w:left="1134" w:hanging="425"/>
        <w:jc w:val="both"/>
      </w:pPr>
      <w:r w:rsidRPr="00266F38">
        <w:t>A Szenátus tagjait 4 évre választják. A tagság újraválasztás esetén megújítható. A hallgatói</w:t>
      </w:r>
      <w:r w:rsidR="00234DB9">
        <w:t xml:space="preserve"> önkormányzat és a doktorandusz-</w:t>
      </w:r>
      <w:r w:rsidRPr="00266F38">
        <w:t>önkormányzat képviselője esetében legalább egy és legfeljebb három év lehet a megbízatás időtartama.</w:t>
      </w:r>
    </w:p>
    <w:p w14:paraId="031B72F2" w14:textId="77777777" w:rsidR="00E34AEA" w:rsidRPr="00266F38" w:rsidRDefault="00E34AEA" w:rsidP="00063E7C">
      <w:pPr>
        <w:ind w:left="1134" w:hanging="425"/>
        <w:jc w:val="both"/>
      </w:pPr>
    </w:p>
    <w:p w14:paraId="1CF96105" w14:textId="1A0E817C" w:rsidR="00246F3E" w:rsidRDefault="00246F3E" w:rsidP="00C25870">
      <w:pPr>
        <w:numPr>
          <w:ilvl w:val="0"/>
          <w:numId w:val="48"/>
        </w:numPr>
        <w:tabs>
          <w:tab w:val="num" w:pos="1276"/>
        </w:tabs>
        <w:ind w:left="1134" w:hanging="425"/>
        <w:jc w:val="both"/>
      </w:pPr>
      <w:r w:rsidRPr="00266F38">
        <w:t>A Szenátus tagjainak választása során az Egyetem minden oktatója, kutatója és más foglalkoztatottja – a 30 napon túli tartós távollévők kivételével, p</w:t>
      </w:r>
      <w:r w:rsidR="00466FF5">
        <w:t>éldául</w:t>
      </w:r>
      <w:r w:rsidRPr="00266F38">
        <w:t>: GYES, GYED, szülési szabadság, fizetés nélküli szabadság, alkotói szabadság, hosszan tartó betegállomány stb. – választó és választható, akiket a jelölés joga is megillet.</w:t>
      </w:r>
    </w:p>
    <w:p w14:paraId="4F1553C1" w14:textId="77777777" w:rsidR="00E34AEA" w:rsidRPr="00266F38" w:rsidRDefault="00E34AEA" w:rsidP="00063E7C">
      <w:pPr>
        <w:ind w:left="1134" w:hanging="425"/>
        <w:jc w:val="both"/>
      </w:pPr>
    </w:p>
    <w:p w14:paraId="260BB204" w14:textId="77777777" w:rsidR="00246F3E" w:rsidRDefault="00246F3E" w:rsidP="00C25870">
      <w:pPr>
        <w:numPr>
          <w:ilvl w:val="0"/>
          <w:numId w:val="48"/>
        </w:numPr>
        <w:tabs>
          <w:tab w:val="num" w:pos="1276"/>
        </w:tabs>
        <w:ind w:left="1134" w:hanging="425"/>
        <w:jc w:val="both"/>
      </w:pPr>
      <w:r w:rsidRPr="00266F38">
        <w:lastRenderedPageBreak/>
        <w:t>A választásokat négyévenként, a Szenátus választott tagjai megbízásának (4 év) megszűnését legalább két hónappal megelőzően kell megtartani. A választások időpontját a rektor tűzi ki.</w:t>
      </w:r>
    </w:p>
    <w:p w14:paraId="6E11A74A" w14:textId="77777777" w:rsidR="00E34AEA" w:rsidRPr="00266F38" w:rsidRDefault="00E34AEA" w:rsidP="00E34AEA">
      <w:pPr>
        <w:jc w:val="both"/>
      </w:pPr>
    </w:p>
    <w:p w14:paraId="29B91BF2" w14:textId="77777777" w:rsidR="00246F3E" w:rsidRDefault="00246F3E" w:rsidP="00C25870">
      <w:pPr>
        <w:numPr>
          <w:ilvl w:val="0"/>
          <w:numId w:val="48"/>
        </w:numPr>
        <w:tabs>
          <w:tab w:val="num" w:pos="1276"/>
        </w:tabs>
        <w:ind w:left="1068" w:hanging="501"/>
        <w:jc w:val="both"/>
      </w:pPr>
      <w:r w:rsidRPr="00266F38">
        <w:t xml:space="preserve">A megválasztottak képviselik választóikat, nekik megbízatásuk ellátásáról hivatali fogadóórájukon beszámolni tartoznak. </w:t>
      </w:r>
    </w:p>
    <w:p w14:paraId="118FFB14" w14:textId="77777777" w:rsidR="00E34AEA" w:rsidRPr="00266F38" w:rsidRDefault="00E34AEA" w:rsidP="00063E7C">
      <w:pPr>
        <w:tabs>
          <w:tab w:val="num" w:pos="1276"/>
        </w:tabs>
        <w:jc w:val="both"/>
      </w:pPr>
    </w:p>
    <w:p w14:paraId="3D71DA3F" w14:textId="77777777" w:rsidR="00246F3E" w:rsidRPr="00266F38" w:rsidRDefault="00246F3E" w:rsidP="00C25870">
      <w:pPr>
        <w:numPr>
          <w:ilvl w:val="0"/>
          <w:numId w:val="48"/>
        </w:numPr>
        <w:tabs>
          <w:tab w:val="num" w:pos="1068"/>
          <w:tab w:val="num" w:pos="1276"/>
        </w:tabs>
        <w:ind w:left="1068" w:hanging="501"/>
        <w:jc w:val="both"/>
      </w:pPr>
      <w:r w:rsidRPr="00266F38">
        <w:t>A szenátusi tagság megszűnik, ha:</w:t>
      </w:r>
    </w:p>
    <w:p w14:paraId="53CE79BA" w14:textId="77777777" w:rsidR="00246F3E" w:rsidRPr="00266F38" w:rsidRDefault="00246F3E" w:rsidP="00C25870">
      <w:pPr>
        <w:numPr>
          <w:ilvl w:val="0"/>
          <w:numId w:val="53"/>
        </w:numPr>
        <w:tabs>
          <w:tab w:val="num" w:pos="1068"/>
          <w:tab w:val="num" w:pos="1276"/>
        </w:tabs>
        <w:ind w:hanging="306"/>
        <w:jc w:val="both"/>
      </w:pPr>
      <w:r w:rsidRPr="00266F38">
        <w:t>a megbízási időtartam lejárt;</w:t>
      </w:r>
    </w:p>
    <w:p w14:paraId="3320C26B" w14:textId="77777777" w:rsidR="00246F3E" w:rsidRPr="00266F38" w:rsidRDefault="00246F3E" w:rsidP="00C25870">
      <w:pPr>
        <w:numPr>
          <w:ilvl w:val="0"/>
          <w:numId w:val="53"/>
        </w:numPr>
        <w:tabs>
          <w:tab w:val="num" w:pos="1068"/>
          <w:tab w:val="num" w:pos="1276"/>
        </w:tabs>
        <w:ind w:hanging="306"/>
        <w:jc w:val="both"/>
      </w:pPr>
      <w:r w:rsidRPr="00266F38">
        <w:t>a tag lemond mandátumáról;</w:t>
      </w:r>
    </w:p>
    <w:p w14:paraId="0ACF414A" w14:textId="77777777" w:rsidR="00246F3E" w:rsidRPr="00266F38" w:rsidRDefault="00246F3E" w:rsidP="00C25870">
      <w:pPr>
        <w:numPr>
          <w:ilvl w:val="0"/>
          <w:numId w:val="53"/>
        </w:numPr>
        <w:tabs>
          <w:tab w:val="num" w:pos="1068"/>
          <w:tab w:val="num" w:pos="1276"/>
        </w:tabs>
        <w:ind w:hanging="306"/>
        <w:jc w:val="both"/>
      </w:pPr>
      <w:r w:rsidRPr="00266F38">
        <w:t>megszűnik a tagság létrejöttének jogalapja (pl.: közalkalmazotti jogviszonya megszűnik stb.);</w:t>
      </w:r>
    </w:p>
    <w:p w14:paraId="4C08731F" w14:textId="77777777" w:rsidR="00246F3E" w:rsidRPr="00266F38" w:rsidRDefault="00246F3E" w:rsidP="00C25870">
      <w:pPr>
        <w:numPr>
          <w:ilvl w:val="0"/>
          <w:numId w:val="53"/>
        </w:numPr>
        <w:tabs>
          <w:tab w:val="num" w:pos="1068"/>
          <w:tab w:val="num" w:pos="1276"/>
        </w:tabs>
        <w:ind w:hanging="306"/>
        <w:jc w:val="both"/>
      </w:pPr>
      <w:r w:rsidRPr="00266F38">
        <w:t>a tag ellen – súlyos fegyelmi vétség elkövetése esetén – hozott fegyelmi határozat jogerőre emelkedett;</w:t>
      </w:r>
    </w:p>
    <w:p w14:paraId="7B3551C9" w14:textId="77777777" w:rsidR="00246F3E" w:rsidRPr="00266F38" w:rsidRDefault="00246F3E" w:rsidP="00C25870">
      <w:pPr>
        <w:numPr>
          <w:ilvl w:val="0"/>
          <w:numId w:val="53"/>
        </w:numPr>
        <w:tabs>
          <w:tab w:val="num" w:pos="1068"/>
          <w:tab w:val="num" w:pos="1276"/>
        </w:tabs>
        <w:ind w:hanging="306"/>
        <w:jc w:val="both"/>
      </w:pPr>
      <w:r w:rsidRPr="00266F38">
        <w:t>a tagot visszahívják;</w:t>
      </w:r>
    </w:p>
    <w:p w14:paraId="478F90F1" w14:textId="77777777" w:rsidR="00246F3E" w:rsidRDefault="00246F3E" w:rsidP="00C25870">
      <w:pPr>
        <w:pStyle w:val="Listaszerbekezds"/>
        <w:numPr>
          <w:ilvl w:val="0"/>
          <w:numId w:val="53"/>
        </w:numPr>
        <w:tabs>
          <w:tab w:val="num" w:pos="1068"/>
          <w:tab w:val="num" w:pos="1276"/>
        </w:tabs>
        <w:ind w:hanging="306"/>
        <w:jc w:val="both"/>
      </w:pPr>
      <w:r w:rsidRPr="00266F38">
        <w:t>a hallgatói jogviszony szünetelésével, illetve megszűnésével.</w:t>
      </w:r>
    </w:p>
    <w:p w14:paraId="22364A15" w14:textId="77777777" w:rsidR="00E34AEA" w:rsidRPr="00266F38" w:rsidRDefault="00E34AEA" w:rsidP="00063E7C">
      <w:pPr>
        <w:tabs>
          <w:tab w:val="num" w:pos="1276"/>
        </w:tabs>
        <w:ind w:left="1134"/>
        <w:jc w:val="both"/>
      </w:pPr>
    </w:p>
    <w:p w14:paraId="69B85061" w14:textId="412540FE" w:rsidR="00246F3E" w:rsidRDefault="00246F3E" w:rsidP="00C25870">
      <w:pPr>
        <w:numPr>
          <w:ilvl w:val="0"/>
          <w:numId w:val="48"/>
        </w:numPr>
        <w:tabs>
          <w:tab w:val="num" w:pos="1276"/>
          <w:tab w:val="num" w:pos="1560"/>
        </w:tabs>
        <w:ind w:left="1134" w:hanging="567"/>
        <w:jc w:val="both"/>
      </w:pPr>
      <w:r w:rsidRPr="00266F38">
        <w:t xml:space="preserve">A </w:t>
      </w:r>
      <w:r w:rsidR="00C16BCA">
        <w:t>s</w:t>
      </w:r>
      <w:r w:rsidRPr="00266F38">
        <w:t xml:space="preserve">zenátusi tagság gyakorlása meghatalmazott helyettes útján csak a rektor és a kancellár esetében lehetséges. </w:t>
      </w:r>
    </w:p>
    <w:p w14:paraId="26BD0362" w14:textId="77777777" w:rsidR="00E34AEA" w:rsidRPr="00266F38" w:rsidRDefault="00E34AEA" w:rsidP="00063E7C">
      <w:pPr>
        <w:tabs>
          <w:tab w:val="num" w:pos="1276"/>
        </w:tabs>
        <w:ind w:left="1134"/>
        <w:jc w:val="both"/>
      </w:pPr>
    </w:p>
    <w:p w14:paraId="5EF0897B" w14:textId="77777777" w:rsidR="00050DAB" w:rsidRDefault="00246F3E" w:rsidP="00C25870">
      <w:pPr>
        <w:numPr>
          <w:ilvl w:val="0"/>
          <w:numId w:val="48"/>
        </w:numPr>
        <w:tabs>
          <w:tab w:val="num" w:pos="1276"/>
          <w:tab w:val="num" w:pos="1418"/>
        </w:tabs>
        <w:ind w:left="1068" w:hanging="501"/>
        <w:jc w:val="both"/>
      </w:pPr>
      <w:r w:rsidRPr="00266F38">
        <w:t>A Szenátus tagjai megválasztásának és visszahívásának rendjét ezen SzMR melléklete tartalmazza.</w:t>
      </w:r>
    </w:p>
    <w:p w14:paraId="3C379C9F" w14:textId="77777777" w:rsidR="00E34AEA" w:rsidRDefault="00E34AEA" w:rsidP="00063E7C">
      <w:pPr>
        <w:tabs>
          <w:tab w:val="num" w:pos="1276"/>
        </w:tabs>
        <w:jc w:val="both"/>
      </w:pPr>
    </w:p>
    <w:p w14:paraId="4CD71145" w14:textId="0EC138BD" w:rsidR="00246F3E" w:rsidRDefault="00246F3E" w:rsidP="00C25870">
      <w:pPr>
        <w:numPr>
          <w:ilvl w:val="0"/>
          <w:numId w:val="48"/>
        </w:numPr>
        <w:tabs>
          <w:tab w:val="num" w:pos="1276"/>
          <w:tab w:val="num" w:pos="1418"/>
        </w:tabs>
        <w:ind w:left="1068" w:hanging="501"/>
        <w:jc w:val="both"/>
      </w:pPr>
      <w:r w:rsidRPr="00266F38">
        <w:t xml:space="preserve">A </w:t>
      </w:r>
      <w:r w:rsidR="00EB01C4">
        <w:t>s</w:t>
      </w:r>
      <w:r w:rsidRPr="00266F38">
        <w:t xml:space="preserve">zenátusi tagok visszahívásának szabálya: a visszahívást a </w:t>
      </w:r>
      <w:r w:rsidRPr="00050DAB">
        <w:rPr>
          <w:lang w:val="cs-CZ"/>
        </w:rPr>
        <w:t>rektor</w:t>
      </w:r>
      <w:r w:rsidRPr="00266F38">
        <w:t xml:space="preserve">, mint a Szenátus elnöke, valamint a </w:t>
      </w:r>
      <w:r w:rsidR="00305489">
        <w:t>s</w:t>
      </w:r>
      <w:r w:rsidRPr="00266F38">
        <w:t>zenátusi</w:t>
      </w:r>
      <w:r w:rsidR="00305489">
        <w:t xml:space="preserve"> tagot megválasztók 50</w:t>
      </w:r>
      <w:r w:rsidRPr="00266F38">
        <w:t xml:space="preserve">%-a </w:t>
      </w:r>
      <w:r w:rsidRPr="00050DAB">
        <w:rPr>
          <w:lang w:val="cs-CZ"/>
        </w:rPr>
        <w:t>kezdeményezheti</w:t>
      </w:r>
      <w:r w:rsidRPr="00266F38">
        <w:t xml:space="preserve"> indokolással ellátott írásbeli előterjesztés alapján; a visszahívásról titkosan, </w:t>
      </w:r>
      <w:r w:rsidRPr="00050DAB">
        <w:rPr>
          <w:lang w:val="cs-CZ"/>
        </w:rPr>
        <w:t>kétharmados</w:t>
      </w:r>
      <w:r w:rsidRPr="00266F38">
        <w:t xml:space="preserve"> többséggel a választásra jogosultak döntenek a kezdeményezéstől számított 15 </w:t>
      </w:r>
      <w:r w:rsidRPr="00050DAB">
        <w:rPr>
          <w:lang w:val="cs-CZ"/>
        </w:rPr>
        <w:t>napon</w:t>
      </w:r>
      <w:r w:rsidRPr="00266F38">
        <w:t xml:space="preserve"> belül.</w:t>
      </w:r>
    </w:p>
    <w:p w14:paraId="59CB24F4" w14:textId="77777777" w:rsidR="009F14AD" w:rsidRDefault="009F14AD" w:rsidP="009F14AD">
      <w:pPr>
        <w:jc w:val="both"/>
      </w:pPr>
    </w:p>
    <w:p w14:paraId="615583DF" w14:textId="77777777" w:rsidR="009F14AD" w:rsidRPr="00266F38" w:rsidRDefault="009F14AD" w:rsidP="009F14AD">
      <w:pPr>
        <w:jc w:val="both"/>
      </w:pPr>
    </w:p>
    <w:p w14:paraId="2E64C79F" w14:textId="77777777" w:rsidR="00050DAB" w:rsidRPr="00266F38" w:rsidRDefault="00050DAB" w:rsidP="00B5604F">
      <w:pPr>
        <w:numPr>
          <w:ilvl w:val="0"/>
          <w:numId w:val="51"/>
        </w:numPr>
        <w:jc w:val="center"/>
        <w:rPr>
          <w:b/>
        </w:rPr>
      </w:pPr>
    </w:p>
    <w:p w14:paraId="6B4AD96E" w14:textId="25AA6914" w:rsidR="00050DAB" w:rsidRPr="00C25870" w:rsidRDefault="00050DAB" w:rsidP="00C25870">
      <w:pPr>
        <w:jc w:val="center"/>
        <w:outlineLvl w:val="0"/>
        <w:rPr>
          <w:b/>
        </w:rPr>
      </w:pPr>
      <w:r w:rsidRPr="00C25870">
        <w:rPr>
          <w:b/>
        </w:rPr>
        <w:t>A Szenátus ülései, működése</w:t>
      </w:r>
    </w:p>
    <w:p w14:paraId="3184336B" w14:textId="77777777" w:rsidR="00246F3E" w:rsidRPr="00266F38" w:rsidRDefault="00246F3E" w:rsidP="00246F3E">
      <w:pPr>
        <w:jc w:val="both"/>
      </w:pPr>
    </w:p>
    <w:p w14:paraId="37B55D6C" w14:textId="77777777" w:rsidR="00246F3E" w:rsidRDefault="00246F3E" w:rsidP="00C25870">
      <w:pPr>
        <w:numPr>
          <w:ilvl w:val="0"/>
          <w:numId w:val="54"/>
        </w:numPr>
        <w:tabs>
          <w:tab w:val="clear" w:pos="720"/>
          <w:tab w:val="num" w:pos="1134"/>
        </w:tabs>
        <w:ind w:left="709"/>
        <w:jc w:val="both"/>
      </w:pPr>
      <w:r w:rsidRPr="00266F38">
        <w:t>A Szenátus ülését a rektor szükség szerint, de tanévenként legalább négy alkalommal – a napirend megjelölésével – hívja össze.</w:t>
      </w:r>
    </w:p>
    <w:p w14:paraId="203CDA2D" w14:textId="77777777" w:rsidR="00E34AEA" w:rsidRPr="00266F38" w:rsidRDefault="00E34AEA" w:rsidP="00063E7C">
      <w:pPr>
        <w:tabs>
          <w:tab w:val="num" w:pos="1134"/>
        </w:tabs>
        <w:ind w:left="709"/>
        <w:jc w:val="both"/>
      </w:pPr>
    </w:p>
    <w:p w14:paraId="43CDD200" w14:textId="158DE382" w:rsidR="00246F3E" w:rsidRDefault="00246F3E" w:rsidP="00C25870">
      <w:pPr>
        <w:numPr>
          <w:ilvl w:val="0"/>
          <w:numId w:val="54"/>
        </w:numPr>
        <w:tabs>
          <w:tab w:val="clear" w:pos="720"/>
          <w:tab w:val="num" w:pos="1134"/>
        </w:tabs>
        <w:ind w:left="709"/>
        <w:jc w:val="both"/>
      </w:pPr>
      <w:r w:rsidRPr="00266F38">
        <w:lastRenderedPageBreak/>
        <w:t>Az ülés napirendjét a rektor állapítja meg. A napirendre fel kell venni azokat az ügyeket, amelyeket a kancellár, a Szenátus, a Kari Tanácsok, a Tanácsok, a magasabb vezetők, valamint az intézmény Közalkalmazotti Tanácsa, továbbá a hallgatói önkormányzat</w:t>
      </w:r>
      <w:r w:rsidR="00E81831">
        <w:t xml:space="preserve"> vagy </w:t>
      </w:r>
      <w:r w:rsidR="00C12B86">
        <w:t>doktorandusz-</w:t>
      </w:r>
      <w:r w:rsidRPr="00266F38">
        <w:t xml:space="preserve">önkormányzat javasolnak. A Szenátus napirendjét és az előterjesztéseket hét – illetve rendkívüli ülés esetén három </w:t>
      </w:r>
      <w:r w:rsidR="00C12B86">
        <w:t>–</w:t>
      </w:r>
      <w:r w:rsidRPr="00266F38">
        <w:t xml:space="preserve"> nappal az ülés előtt meg kell küldeni a Szenátus tagjainak és a Szenátus állandó meghívottainak.</w:t>
      </w:r>
    </w:p>
    <w:p w14:paraId="598AAB77" w14:textId="77777777" w:rsidR="00E34AEA" w:rsidRPr="00266F38" w:rsidRDefault="00E34AEA" w:rsidP="00E34AEA">
      <w:pPr>
        <w:jc w:val="both"/>
      </w:pPr>
    </w:p>
    <w:p w14:paraId="49FE14B4" w14:textId="51E6124B" w:rsidR="00246F3E" w:rsidRDefault="00246F3E" w:rsidP="00B5604F">
      <w:pPr>
        <w:numPr>
          <w:ilvl w:val="0"/>
          <w:numId w:val="54"/>
        </w:numPr>
        <w:jc w:val="both"/>
      </w:pPr>
      <w:r w:rsidRPr="00266F38">
        <w:t xml:space="preserve">A Szenátus ülései az Egyetem alkalmazottai, hallgatói és a Konzisztórium tagjai számára nyilvánosak. A Szenátusnak zárt ülést kell tartania, ha a jelen lévő tagok több mint </w:t>
      </w:r>
      <w:r w:rsidR="00063E7C">
        <w:t>fele</w:t>
      </w:r>
      <w:r w:rsidRPr="00266F38">
        <w:t xml:space="preserve"> kéri. A Szenátusnak titkos szavazást kell tartania, ha a j</w:t>
      </w:r>
      <w:r w:rsidR="00063E7C">
        <w:t>elen lévő tagok több mint fele</w:t>
      </w:r>
      <w:r w:rsidRPr="00266F38">
        <w:t xml:space="preserve"> kéri. A Szenátus személyi kérdésekben mindig titkosan szavaz.</w:t>
      </w:r>
    </w:p>
    <w:p w14:paraId="481D2564" w14:textId="77777777" w:rsidR="00E34AEA" w:rsidRPr="00266F38" w:rsidRDefault="00E34AEA" w:rsidP="00C25870">
      <w:pPr>
        <w:jc w:val="both"/>
      </w:pPr>
    </w:p>
    <w:p w14:paraId="336D1AE7" w14:textId="77777777" w:rsidR="00246F3E" w:rsidRDefault="00246F3E" w:rsidP="00C25870">
      <w:pPr>
        <w:numPr>
          <w:ilvl w:val="0"/>
          <w:numId w:val="54"/>
        </w:numPr>
        <w:jc w:val="both"/>
      </w:pPr>
      <w:r w:rsidRPr="00266F38">
        <w:t>A Szenátust – a napirend megjelölésével – 15 napon belül össze kell hívni, ha azt valamely Kari Tanács vagy a Szenátus tagjainak egyharmada írásban kéri.</w:t>
      </w:r>
    </w:p>
    <w:p w14:paraId="5263C299" w14:textId="77777777" w:rsidR="00E34AEA" w:rsidRPr="00266F38" w:rsidRDefault="00E34AEA" w:rsidP="00E34AEA">
      <w:pPr>
        <w:jc w:val="both"/>
      </w:pPr>
    </w:p>
    <w:p w14:paraId="7BADDDC4" w14:textId="77777777" w:rsidR="00246F3E" w:rsidRDefault="00246F3E" w:rsidP="00C25870">
      <w:pPr>
        <w:numPr>
          <w:ilvl w:val="0"/>
          <w:numId w:val="54"/>
        </w:numPr>
        <w:jc w:val="both"/>
      </w:pPr>
      <w:r w:rsidRPr="00266F38">
        <w:t>A Szenátus ünnepélyes alkalmakkor olyan nyilvános ülést tarthat, amelyen a rektor, a rektorhelyettesek és a dékánok tisztségük jelvényeit viselik.</w:t>
      </w:r>
    </w:p>
    <w:p w14:paraId="5A5C079B" w14:textId="77777777" w:rsidR="00E34AEA" w:rsidRPr="00266F38" w:rsidRDefault="00E34AEA" w:rsidP="00E34AEA">
      <w:pPr>
        <w:jc w:val="both"/>
      </w:pPr>
    </w:p>
    <w:p w14:paraId="58219DD7" w14:textId="0258B77E" w:rsidR="00246F3E" w:rsidRDefault="00246F3E" w:rsidP="00B5604F">
      <w:pPr>
        <w:numPr>
          <w:ilvl w:val="0"/>
          <w:numId w:val="54"/>
        </w:numPr>
        <w:jc w:val="both"/>
      </w:pPr>
      <w:r w:rsidRPr="00266F38">
        <w:t>A Szenátus elnökét és tagjait indítványo</w:t>
      </w:r>
      <w:r w:rsidR="00B51E99">
        <w:t>zási, észrevételezési, vélemény</w:t>
      </w:r>
      <w:r w:rsidRPr="00266F38">
        <w:t>nyilvánítási, javaslattételi és szavazati jog illeti meg. A szavazati jog nem ruházható át.</w:t>
      </w:r>
    </w:p>
    <w:p w14:paraId="6ED46380" w14:textId="77777777" w:rsidR="00E34AEA" w:rsidRPr="00266F38" w:rsidRDefault="00E34AEA" w:rsidP="00C25870">
      <w:pPr>
        <w:jc w:val="both"/>
      </w:pPr>
    </w:p>
    <w:p w14:paraId="1CB121D7" w14:textId="77777777" w:rsidR="00246F3E" w:rsidRDefault="00246F3E" w:rsidP="00C25870">
      <w:pPr>
        <w:numPr>
          <w:ilvl w:val="0"/>
          <w:numId w:val="54"/>
        </w:numPr>
        <w:jc w:val="both"/>
      </w:pPr>
      <w:r w:rsidRPr="00266F38">
        <w:t>A Szenátus ülése akkor határozatképes, ha tagjainak legalább hatvan százaléka jelen van, döntéseit – ha törvény vagy a szervezeti és működési szabályzat magasabb szavazati arányt nem ír elő – jelen lévő tagjai többségének egyhangú szavazatával hozza. A Szenátus minden tagja egy szavazattal rendelkezik.</w:t>
      </w:r>
    </w:p>
    <w:p w14:paraId="68BF3C01" w14:textId="77777777" w:rsidR="00E34AEA" w:rsidRPr="00266F38" w:rsidRDefault="00E34AEA" w:rsidP="00E34AEA">
      <w:pPr>
        <w:jc w:val="both"/>
      </w:pPr>
    </w:p>
    <w:p w14:paraId="526BFBB0" w14:textId="77777777" w:rsidR="00246F3E" w:rsidRDefault="00246F3E" w:rsidP="00C25870">
      <w:pPr>
        <w:numPr>
          <w:ilvl w:val="0"/>
          <w:numId w:val="54"/>
        </w:numPr>
        <w:jc w:val="both"/>
      </w:pPr>
      <w:r w:rsidRPr="00266F38">
        <w:t>A kancellár egyetértési jogot gyakorol a Szenátusnak az Egyetem gazdálkodását, szervezetét, működését érintő gazdasági következménnyel járó döntései és intézkedései tekintetében, az egyetértés e döntések érvényességének, illetve hatálybalépésének feltétele.</w:t>
      </w:r>
    </w:p>
    <w:p w14:paraId="113F3609" w14:textId="77777777" w:rsidR="00E34AEA" w:rsidRPr="00266F38" w:rsidRDefault="00E34AEA" w:rsidP="00E34AEA">
      <w:pPr>
        <w:jc w:val="both"/>
      </w:pPr>
    </w:p>
    <w:p w14:paraId="13A36CD3" w14:textId="77777777" w:rsidR="00246F3E" w:rsidRPr="00266F38" w:rsidRDefault="00246F3E" w:rsidP="00C25870">
      <w:pPr>
        <w:pStyle w:val="Listaszerbekezds"/>
        <w:numPr>
          <w:ilvl w:val="0"/>
          <w:numId w:val="54"/>
        </w:numPr>
        <w:jc w:val="both"/>
      </w:pPr>
      <w:r w:rsidRPr="00266F38">
        <w:t>Az alábbi esetekben a határozathozatalhoz a tagok kétharmadának igen szavazata szükséges:</w:t>
      </w:r>
    </w:p>
    <w:p w14:paraId="7F92A4FA" w14:textId="77777777" w:rsidR="00246F3E" w:rsidRPr="00266F38" w:rsidRDefault="00246F3E" w:rsidP="00C25870">
      <w:pPr>
        <w:numPr>
          <w:ilvl w:val="1"/>
          <w:numId w:val="55"/>
        </w:numPr>
        <w:tabs>
          <w:tab w:val="clear" w:pos="1440"/>
          <w:tab w:val="num" w:pos="1560"/>
        </w:tabs>
        <w:ind w:left="1276" w:hanging="283"/>
        <w:jc w:val="both"/>
      </w:pPr>
      <w:r w:rsidRPr="00266F38">
        <w:lastRenderedPageBreak/>
        <w:t>intézményfejlesztési terv elfogadása, módosítása;</w:t>
      </w:r>
    </w:p>
    <w:p w14:paraId="37D01237" w14:textId="77777777" w:rsidR="00246F3E" w:rsidRPr="00266F38" w:rsidRDefault="00246F3E" w:rsidP="00C25870">
      <w:pPr>
        <w:numPr>
          <w:ilvl w:val="1"/>
          <w:numId w:val="55"/>
        </w:numPr>
        <w:tabs>
          <w:tab w:val="clear" w:pos="1440"/>
          <w:tab w:val="num" w:pos="1560"/>
        </w:tabs>
        <w:ind w:left="1276" w:hanging="283"/>
        <w:jc w:val="both"/>
      </w:pPr>
      <w:r w:rsidRPr="00266F38">
        <w:t>kutatási-fejlesztési-innovációs stratégia elfogadása, módosítása;</w:t>
      </w:r>
    </w:p>
    <w:p w14:paraId="4457AA83" w14:textId="77777777" w:rsidR="00246F3E" w:rsidRPr="00266F38" w:rsidRDefault="00246F3E" w:rsidP="00C25870">
      <w:pPr>
        <w:numPr>
          <w:ilvl w:val="1"/>
          <w:numId w:val="55"/>
        </w:numPr>
        <w:tabs>
          <w:tab w:val="clear" w:pos="1440"/>
          <w:tab w:val="num" w:pos="1560"/>
        </w:tabs>
        <w:ind w:left="1276" w:hanging="283"/>
        <w:jc w:val="both"/>
      </w:pPr>
      <w:r w:rsidRPr="00266F38">
        <w:t>az Egyetem kari struktúrájának módosítása (kar létrehozása, megszüntetése, átszervezése);</w:t>
      </w:r>
    </w:p>
    <w:p w14:paraId="723537F5" w14:textId="77777777" w:rsidR="00246F3E" w:rsidRPr="00266F38" w:rsidRDefault="00246F3E" w:rsidP="00C25870">
      <w:pPr>
        <w:numPr>
          <w:ilvl w:val="1"/>
          <w:numId w:val="55"/>
        </w:numPr>
        <w:tabs>
          <w:tab w:val="clear" w:pos="1440"/>
          <w:tab w:val="num" w:pos="1560"/>
        </w:tabs>
        <w:ind w:left="1276" w:hanging="283"/>
        <w:jc w:val="both"/>
      </w:pPr>
      <w:r w:rsidRPr="00266F38">
        <w:t>1 milliárd Ft feletti beruházások, amennyiben azokat a fejlesztési terv, illetve a stratégia nem tartalmazza;</w:t>
      </w:r>
    </w:p>
    <w:p w14:paraId="7EB0A012" w14:textId="77777777" w:rsidR="00246F3E" w:rsidRDefault="00246F3E" w:rsidP="00C25870">
      <w:pPr>
        <w:numPr>
          <w:ilvl w:val="1"/>
          <w:numId w:val="55"/>
        </w:numPr>
        <w:tabs>
          <w:tab w:val="clear" w:pos="1440"/>
          <w:tab w:val="num" w:pos="1560"/>
        </w:tabs>
        <w:ind w:left="1276" w:hanging="283"/>
        <w:jc w:val="both"/>
      </w:pPr>
      <w:r w:rsidRPr="00266F38">
        <w:t>jogszabályban meghatározott személyi ügyekben.</w:t>
      </w:r>
    </w:p>
    <w:p w14:paraId="064E7EC2" w14:textId="77777777" w:rsidR="00E34AEA" w:rsidRPr="00266F38" w:rsidRDefault="00E34AEA" w:rsidP="00E34AEA">
      <w:pPr>
        <w:ind w:left="993"/>
        <w:jc w:val="both"/>
      </w:pPr>
    </w:p>
    <w:p w14:paraId="0C6190AD" w14:textId="12EF3CE2" w:rsidR="00E34AEA" w:rsidRDefault="00246F3E" w:rsidP="00C25870">
      <w:pPr>
        <w:numPr>
          <w:ilvl w:val="0"/>
          <w:numId w:val="54"/>
        </w:numPr>
        <w:ind w:left="709" w:hanging="425"/>
        <w:jc w:val="both"/>
      </w:pPr>
      <w:r w:rsidRPr="00266F38">
        <w:t>A Szenátus a feladatkörébe tartozó ügyek előkészítésére – meghatározott időre, vagy egyedileg – bizottságot hozhat létre.</w:t>
      </w:r>
    </w:p>
    <w:p w14:paraId="7EFF6272" w14:textId="77777777" w:rsidR="00E34AEA" w:rsidRPr="00266F38" w:rsidRDefault="00E34AEA" w:rsidP="00E34AEA">
      <w:pPr>
        <w:jc w:val="both"/>
      </w:pPr>
    </w:p>
    <w:p w14:paraId="021F5FE5" w14:textId="05FFF276" w:rsidR="00246F3E" w:rsidRDefault="00246F3E" w:rsidP="00C25870">
      <w:pPr>
        <w:numPr>
          <w:ilvl w:val="0"/>
          <w:numId w:val="54"/>
        </w:numPr>
        <w:ind w:left="709" w:hanging="425"/>
        <w:jc w:val="both"/>
      </w:pPr>
      <w:r w:rsidRPr="00266F38">
        <w:t>A Szenátus működésével kapcsolatos igazgatási, ügyviteli és titkársági feladatokat a Szenátus titkára látja el, a szervezeti hátteret Rektori-Kancellári Kabinet adja. A Szenátus titkára közreműködik a Szenátus üléseinek előkészítésében, gondoskodik jegyzőkönyv készítéséről, közreműködik a határozatok szerkesztésében azok SZM</w:t>
      </w:r>
      <w:r w:rsidR="00063E7C">
        <w:t>R</w:t>
      </w:r>
      <w:r w:rsidRPr="00266F38">
        <w:t>-ben meghatározott módon való nyilvánosságra hozataláról és végrehajtásában. A Szenátus titkárát maga választja meg, a titkár a Szenátus ülésein tanácskozási joggal vesz részt.</w:t>
      </w:r>
    </w:p>
    <w:p w14:paraId="49B82D0B" w14:textId="77777777" w:rsidR="00E34AEA" w:rsidRDefault="00E34AEA" w:rsidP="00E34AEA">
      <w:pPr>
        <w:pStyle w:val="Listaszerbekezds"/>
      </w:pPr>
    </w:p>
    <w:p w14:paraId="2670A008" w14:textId="77777777" w:rsidR="00E34AEA" w:rsidRPr="00266F38" w:rsidRDefault="00E34AEA" w:rsidP="00E34AEA">
      <w:pPr>
        <w:jc w:val="both"/>
      </w:pPr>
    </w:p>
    <w:p w14:paraId="08AE9755" w14:textId="77777777" w:rsidR="00246F3E" w:rsidRDefault="00246F3E" w:rsidP="00C25870">
      <w:pPr>
        <w:numPr>
          <w:ilvl w:val="0"/>
          <w:numId w:val="54"/>
        </w:numPr>
        <w:tabs>
          <w:tab w:val="clear" w:pos="720"/>
          <w:tab w:val="num" w:pos="1276"/>
        </w:tabs>
        <w:ind w:left="709" w:hanging="425"/>
        <w:jc w:val="both"/>
      </w:pPr>
      <w:r w:rsidRPr="00266F38">
        <w:t>A Szenátus üléséről hangfelvételt és rövid jegyzőkönyvet kell vezetni, amelyet a rektor, a jegyzőkönyv-hitelesítők és a Szenátus titkára ír alá. A Szenátus határozatait sorszámmal megjelölve kell nyilvántartani.</w:t>
      </w:r>
    </w:p>
    <w:p w14:paraId="39A4EC8B" w14:textId="77777777" w:rsidR="00E34AEA" w:rsidRPr="00266F38" w:rsidRDefault="00E34AEA" w:rsidP="00E34AEA">
      <w:pPr>
        <w:jc w:val="both"/>
      </w:pPr>
    </w:p>
    <w:p w14:paraId="2CF041C5" w14:textId="4B7A1314" w:rsidR="00246F3E" w:rsidRDefault="00246F3E" w:rsidP="00C25870">
      <w:pPr>
        <w:numPr>
          <w:ilvl w:val="0"/>
          <w:numId w:val="54"/>
        </w:numPr>
        <w:tabs>
          <w:tab w:val="clear" w:pos="720"/>
          <w:tab w:val="num" w:pos="1276"/>
        </w:tabs>
        <w:ind w:left="709" w:hanging="425"/>
        <w:jc w:val="both"/>
      </w:pPr>
      <w:r w:rsidRPr="00266F38">
        <w:t>Az ülés előterjesztései, jegyzőkönyvei és határozatai az Egyetem polgárai számára nyilvánosak. Az írásos előterjesztésekbe való betekintést, a határozatok megismerését a Szenátus titkárának kell biztosítania. A Szenátus határozatait az intraneten kell közzétenni.</w:t>
      </w:r>
    </w:p>
    <w:p w14:paraId="07135968" w14:textId="328DAF49" w:rsidR="00E34AEA" w:rsidRPr="00266F38" w:rsidRDefault="00E34AEA" w:rsidP="00E34AEA">
      <w:pPr>
        <w:jc w:val="both"/>
      </w:pPr>
    </w:p>
    <w:p w14:paraId="1817DB48" w14:textId="77777777" w:rsidR="00246F3E" w:rsidRPr="00266F38" w:rsidRDefault="00246F3E" w:rsidP="00C25870">
      <w:pPr>
        <w:numPr>
          <w:ilvl w:val="0"/>
          <w:numId w:val="54"/>
        </w:numPr>
        <w:tabs>
          <w:tab w:val="clear" w:pos="720"/>
          <w:tab w:val="num" w:pos="1276"/>
        </w:tabs>
        <w:ind w:left="709" w:hanging="425"/>
        <w:jc w:val="both"/>
      </w:pPr>
      <w:r w:rsidRPr="00266F38">
        <w:t>A személyi kérdéseket kivéve a rektor kezdeményezésére a Szenátus ülésen kívül elektronikus úton szavazhat és hozhat döntést, ha</w:t>
      </w:r>
    </w:p>
    <w:p w14:paraId="664410A3" w14:textId="77777777" w:rsidR="00246F3E" w:rsidRPr="00266F38" w:rsidRDefault="00246F3E" w:rsidP="00C25870">
      <w:pPr>
        <w:ind w:left="1276" w:hanging="283"/>
        <w:jc w:val="both"/>
      </w:pPr>
      <w:r w:rsidRPr="00266F38">
        <w:t>a) a döntés meghozatala során a szavazásban részt vevők személye, a határozatképesség hitelt érdemlően megállapítható;</w:t>
      </w:r>
    </w:p>
    <w:p w14:paraId="5C3F3D9A" w14:textId="77777777" w:rsidR="00246F3E" w:rsidRPr="00266F38" w:rsidRDefault="00246F3E" w:rsidP="00C25870">
      <w:pPr>
        <w:ind w:left="1276" w:hanging="283"/>
        <w:jc w:val="both"/>
      </w:pPr>
      <w:r w:rsidRPr="00266F38">
        <w:t xml:space="preserve">b) legalább három munkanappal a szavazás kezdő időpontját megelőzően a napirendet és a döntést </w:t>
      </w:r>
      <w:r w:rsidRPr="00266F38">
        <w:lastRenderedPageBreak/>
        <w:t>megalapozó írásos dokumentációt el kell juttatni a tagok, a fenntartó képviselője számára azzal, hogy a szavazásra legalább egy munkanapot kell biztosítani;</w:t>
      </w:r>
    </w:p>
    <w:p w14:paraId="012B3330" w14:textId="1664E095" w:rsidR="00246F3E" w:rsidRPr="00266F38" w:rsidRDefault="00246F3E" w:rsidP="00C25870">
      <w:pPr>
        <w:ind w:left="1276" w:hanging="283"/>
        <w:jc w:val="both"/>
      </w:pPr>
      <w:r w:rsidRPr="00266F38">
        <w:t>c) az ügy egyszerű megítélésű, illetve az előkészítést szolgáló írásos dokumentáció alapján a Szenátus tagja vagy a fenntartó képviselője részéről olyan kérdés nem merült fel, am</w:t>
      </w:r>
      <w:r w:rsidR="007923A8">
        <w:t>elye</w:t>
      </w:r>
      <w:r w:rsidRPr="00266F38">
        <w:t>t a dokumentáció egy alkalommal történő kiegészítésével, módosításával nem lehet kezelni; az írásos dokumentáció kiegészítése, módosítása esetén a b) alpontban meghatározott határidőt a kiegészített, módosított írásos dokumentáció tagokhoz történő eljuttatásától kell számítani;</w:t>
      </w:r>
    </w:p>
    <w:p w14:paraId="71575DAD" w14:textId="77777777" w:rsidR="00246F3E" w:rsidRPr="00266F38" w:rsidRDefault="00246F3E" w:rsidP="00C25870">
      <w:pPr>
        <w:ind w:left="1276" w:hanging="283"/>
        <w:jc w:val="both"/>
      </w:pPr>
      <w:r w:rsidRPr="00266F38">
        <w:t>d) a Szenátus tagja vagy a fenntartó képviselője – legkésőbb a szavazás kezdő időpontját megelőzően – nem javasolja a Szenátus ülésének összehívását, valamint</w:t>
      </w:r>
    </w:p>
    <w:p w14:paraId="3FB19A41" w14:textId="154D8618" w:rsidR="00246F3E" w:rsidRDefault="00246F3E" w:rsidP="00C25870">
      <w:pPr>
        <w:ind w:left="1276" w:hanging="283"/>
        <w:jc w:val="both"/>
      </w:pPr>
      <w:r w:rsidRPr="00266F38">
        <w:t>e) a Szenátus tagjainak legalább hatvan százaléka részt vett a szavazásban</w:t>
      </w:r>
      <w:r w:rsidR="00731719">
        <w:t>,</w:t>
      </w:r>
      <w:r w:rsidRPr="00266F38">
        <w:t xml:space="preserve"> és a szavazásban részt vett tagok több mint fele egyhangú döntést hozott, am</w:t>
      </w:r>
      <w:r w:rsidR="00731719">
        <w:t>i</w:t>
      </w:r>
      <w:r w:rsidRPr="00266F38">
        <w:t>t a rektor a jelen §-ban meghatározottak szerint dokumentált és nyilvánosságra hozott.</w:t>
      </w:r>
    </w:p>
    <w:p w14:paraId="6824B174" w14:textId="008A5FD6" w:rsidR="00E34AEA" w:rsidRPr="00266F38" w:rsidRDefault="00E34AEA" w:rsidP="00225C2B">
      <w:pPr>
        <w:ind w:left="1276" w:hanging="283"/>
        <w:jc w:val="both"/>
      </w:pPr>
    </w:p>
    <w:p w14:paraId="1B777DEA" w14:textId="77777777" w:rsidR="004A5DCF" w:rsidRDefault="00246F3E" w:rsidP="00C25870">
      <w:pPr>
        <w:pStyle w:val="Listaszerbekezds"/>
        <w:numPr>
          <w:ilvl w:val="0"/>
          <w:numId w:val="54"/>
        </w:numPr>
        <w:tabs>
          <w:tab w:val="clear" w:pos="720"/>
        </w:tabs>
        <w:ind w:left="709" w:hanging="425"/>
        <w:jc w:val="both"/>
      </w:pPr>
      <w:r w:rsidRPr="00266F38">
        <w:t>A szavazás megszervezéséről és lebonyolításáról – beleértve a szavazatok összesítését és dokumentálását – a Szenátus titkára gondoskodik. Ebben az esetben a Szenátusi tagok szavazatukat a nyilatkozatuk szerint kizárólagos hozzáférésüket biztos</w:t>
      </w:r>
      <w:r w:rsidR="00225C2B">
        <w:t>ító e-mail címükről adhatják le.</w:t>
      </w:r>
    </w:p>
    <w:p w14:paraId="18176DD7" w14:textId="77777777" w:rsidR="00231292" w:rsidRPr="00C25870" w:rsidRDefault="00231292" w:rsidP="00C25870">
      <w:pPr>
        <w:pStyle w:val="Listaszerbekezds"/>
        <w:ind w:left="709"/>
        <w:jc w:val="both"/>
      </w:pPr>
    </w:p>
    <w:p w14:paraId="28B0FD0C" w14:textId="77777777" w:rsidR="009F14AD" w:rsidRPr="00C25870" w:rsidRDefault="009F14AD" w:rsidP="00C25870">
      <w:pPr>
        <w:pStyle w:val="Listaszerbekezds"/>
        <w:ind w:left="709"/>
        <w:jc w:val="both"/>
      </w:pPr>
    </w:p>
    <w:p w14:paraId="52264CBA" w14:textId="77777777" w:rsidR="00225C2B" w:rsidRPr="00266F38" w:rsidRDefault="00225C2B" w:rsidP="00B5604F">
      <w:pPr>
        <w:numPr>
          <w:ilvl w:val="0"/>
          <w:numId w:val="57"/>
        </w:numPr>
        <w:jc w:val="center"/>
        <w:rPr>
          <w:b/>
        </w:rPr>
      </w:pPr>
    </w:p>
    <w:p w14:paraId="225A69CB" w14:textId="77777777" w:rsidR="00225C2B" w:rsidRPr="00266F38" w:rsidRDefault="00225C2B" w:rsidP="00225C2B">
      <w:pPr>
        <w:jc w:val="center"/>
        <w:outlineLvl w:val="0"/>
        <w:rPr>
          <w:b/>
        </w:rPr>
      </w:pPr>
      <w:r w:rsidRPr="00266F38">
        <w:rPr>
          <w:b/>
        </w:rPr>
        <w:t>Rektori Tanács</w:t>
      </w:r>
    </w:p>
    <w:p w14:paraId="01994BA5" w14:textId="77777777" w:rsidR="00225C2B" w:rsidRPr="00266F38" w:rsidRDefault="00225C2B" w:rsidP="00225C2B">
      <w:pPr>
        <w:rPr>
          <w:b/>
        </w:rPr>
      </w:pPr>
    </w:p>
    <w:p w14:paraId="70F7A393" w14:textId="77777777" w:rsidR="00225C2B" w:rsidRPr="00266F38" w:rsidRDefault="00225C2B" w:rsidP="00B5604F">
      <w:pPr>
        <w:numPr>
          <w:ilvl w:val="0"/>
          <w:numId w:val="56"/>
        </w:numPr>
        <w:jc w:val="both"/>
      </w:pPr>
      <w:r w:rsidRPr="00266F38">
        <w:t>A Nftv. adta lehetőség alapján létrehozott Rektori Tanács a rektor és a kancellár munkáját segítő – véleményező, javaslattételi és döntés-előkészítő jogkörrel – testület, üléseit lehetőség szerint a Szenátus üléseihez igazodóan tartja, azt megelőzően, de a rektor – saját vagy bármely tag kezdeményezésére – bármikor összehívhatja. A meghívót elektronikus úton az ülést megelőzően 3 nappal kell kiküldeni.</w:t>
      </w:r>
    </w:p>
    <w:p w14:paraId="674B25CD" w14:textId="77777777" w:rsidR="00225C2B" w:rsidRPr="00266F38" w:rsidRDefault="00225C2B" w:rsidP="00225C2B">
      <w:pPr>
        <w:ind w:left="360"/>
        <w:jc w:val="both"/>
      </w:pPr>
      <w:r w:rsidRPr="00266F38">
        <w:t xml:space="preserve"> </w:t>
      </w:r>
    </w:p>
    <w:p w14:paraId="48F62853" w14:textId="07CFDC5D" w:rsidR="00225C2B" w:rsidRPr="00266F38" w:rsidRDefault="00225C2B" w:rsidP="00B5604F">
      <w:pPr>
        <w:numPr>
          <w:ilvl w:val="0"/>
          <w:numId w:val="56"/>
        </w:numPr>
        <w:jc w:val="both"/>
      </w:pPr>
      <w:r w:rsidRPr="00266F38">
        <w:lastRenderedPageBreak/>
        <w:t xml:space="preserve">A Rektori Tanács elnöke a rektor, tagjai a kancellár, az örökös rektor emeritus, a rektorhelyettesek, a dékánok. A Rektori Tanács üléseire a rektor az állandó résztvevők által igényelt személyt </w:t>
      </w:r>
      <w:r w:rsidR="00063E7C">
        <w:t>vagy személyeket</w:t>
      </w:r>
      <w:r w:rsidRPr="00266F38">
        <w:t xml:space="preserve"> tanácskozási joggal meghívhatja.</w:t>
      </w:r>
    </w:p>
    <w:p w14:paraId="2675E5D9" w14:textId="77777777" w:rsidR="00225C2B" w:rsidRPr="00266F38" w:rsidRDefault="00225C2B" w:rsidP="00225C2B">
      <w:pPr>
        <w:jc w:val="both"/>
      </w:pPr>
    </w:p>
    <w:p w14:paraId="13FF8CAD" w14:textId="4C459A5A" w:rsidR="00225C2B" w:rsidRPr="00266F38" w:rsidRDefault="00225C2B" w:rsidP="00B5604F">
      <w:pPr>
        <w:numPr>
          <w:ilvl w:val="0"/>
          <w:numId w:val="56"/>
        </w:numPr>
        <w:jc w:val="both"/>
      </w:pPr>
      <w:r w:rsidRPr="00266F38">
        <w:t>A Rektori Tanács napirendjét a rektor állapítja meg, működési feltételeiről, titkársági és ügyviteli feladatai ellátásáról a Rektori-Kancellári Kabinet gondoskodik. Az ülésről emlékeztető készül.</w:t>
      </w:r>
    </w:p>
    <w:p w14:paraId="4DC49054" w14:textId="77777777" w:rsidR="00225C2B" w:rsidRPr="00266F38" w:rsidRDefault="00225C2B" w:rsidP="00225C2B">
      <w:pPr>
        <w:pStyle w:val="Listaszerbekezds"/>
      </w:pPr>
    </w:p>
    <w:p w14:paraId="08E1CB4C" w14:textId="05E8B74D" w:rsidR="00225C2B" w:rsidRDefault="00225C2B" w:rsidP="00B5604F">
      <w:pPr>
        <w:numPr>
          <w:ilvl w:val="0"/>
          <w:numId w:val="56"/>
        </w:numPr>
        <w:jc w:val="both"/>
      </w:pPr>
      <w:r w:rsidRPr="00266F38">
        <w:t>A Rektori Tanács – tagjainak többségi szavazatával – jogosult az oktatásért felelős miniszter által delegálandó konzisztóriumi tagjelölt személyére javaslatot tenni.</w:t>
      </w:r>
    </w:p>
    <w:p w14:paraId="2925275D" w14:textId="77777777" w:rsidR="00225C2B" w:rsidRDefault="00225C2B" w:rsidP="00C25870">
      <w:pPr>
        <w:jc w:val="both"/>
      </w:pPr>
    </w:p>
    <w:p w14:paraId="28E87294" w14:textId="77777777" w:rsidR="009F14AD" w:rsidRDefault="009F14AD" w:rsidP="00C25870">
      <w:pPr>
        <w:jc w:val="both"/>
      </w:pPr>
    </w:p>
    <w:p w14:paraId="1163D2FC" w14:textId="795846C0" w:rsidR="00225C2B" w:rsidRPr="00266F38" w:rsidRDefault="00225C2B" w:rsidP="00C25870">
      <w:pPr>
        <w:numPr>
          <w:ilvl w:val="0"/>
          <w:numId w:val="59"/>
        </w:numPr>
        <w:jc w:val="center"/>
        <w:rPr>
          <w:b/>
        </w:rPr>
      </w:pPr>
    </w:p>
    <w:p w14:paraId="3DA1C9DD" w14:textId="77777777" w:rsidR="00225C2B" w:rsidRPr="00266F38" w:rsidRDefault="00225C2B" w:rsidP="00225C2B">
      <w:pPr>
        <w:jc w:val="center"/>
        <w:outlineLvl w:val="0"/>
        <w:rPr>
          <w:b/>
        </w:rPr>
      </w:pPr>
      <w:r w:rsidRPr="00266F38">
        <w:rPr>
          <w:b/>
        </w:rPr>
        <w:t xml:space="preserve">Konzisztórium </w:t>
      </w:r>
    </w:p>
    <w:p w14:paraId="02CA0598" w14:textId="77777777" w:rsidR="00225C2B" w:rsidRPr="00266F38" w:rsidRDefault="00225C2B" w:rsidP="00225C2B"/>
    <w:p w14:paraId="1B4557B0" w14:textId="77777777" w:rsidR="00225C2B" w:rsidRPr="00266F38" w:rsidRDefault="00225C2B" w:rsidP="00B5604F">
      <w:pPr>
        <w:numPr>
          <w:ilvl w:val="0"/>
          <w:numId w:val="58"/>
        </w:numPr>
        <w:jc w:val="both"/>
      </w:pPr>
      <w:r w:rsidRPr="00266F38">
        <w:t>Az intézmény stratégiai döntéseinek megalapozása, valamint a gazdálkodási tevékenység szakmai támogatása és ellenőrzése céljából működő testület.</w:t>
      </w:r>
    </w:p>
    <w:p w14:paraId="4E41A8A5" w14:textId="77777777" w:rsidR="00225C2B" w:rsidRPr="00266F38" w:rsidRDefault="00225C2B" w:rsidP="00225C2B">
      <w:pPr>
        <w:ind w:left="360"/>
        <w:jc w:val="both"/>
      </w:pPr>
    </w:p>
    <w:p w14:paraId="47EFAB24" w14:textId="77777777" w:rsidR="00225C2B" w:rsidRPr="00266F38" w:rsidRDefault="00225C2B" w:rsidP="00B5604F">
      <w:pPr>
        <w:numPr>
          <w:ilvl w:val="0"/>
          <w:numId w:val="58"/>
        </w:numPr>
        <w:jc w:val="both"/>
      </w:pPr>
      <w:r w:rsidRPr="00266F38">
        <w:t>A Konzisztóriumnak 5 tagja van. A Konzisztórium tagjai:</w:t>
      </w:r>
    </w:p>
    <w:p w14:paraId="50855ED1" w14:textId="77777777" w:rsidR="00225C2B" w:rsidRPr="00266F38" w:rsidRDefault="00225C2B" w:rsidP="00225C2B">
      <w:pPr>
        <w:ind w:left="708"/>
        <w:jc w:val="both"/>
      </w:pPr>
      <w:r w:rsidRPr="00266F38">
        <w:t>a) hivatalból:</w:t>
      </w:r>
    </w:p>
    <w:p w14:paraId="2793507E" w14:textId="77777777" w:rsidR="00225C2B" w:rsidRPr="00266F38" w:rsidRDefault="00225C2B" w:rsidP="00225C2B">
      <w:pPr>
        <w:ind w:left="1416"/>
        <w:jc w:val="both"/>
      </w:pPr>
      <w:r w:rsidRPr="00266F38">
        <w:t>aa) rektor,</w:t>
      </w:r>
    </w:p>
    <w:p w14:paraId="5983C013" w14:textId="77777777" w:rsidR="00225C2B" w:rsidRPr="00266F38" w:rsidRDefault="00225C2B" w:rsidP="00225C2B">
      <w:pPr>
        <w:ind w:left="1416"/>
        <w:jc w:val="both"/>
      </w:pPr>
      <w:r w:rsidRPr="00266F38">
        <w:t>ab) kancellár,</w:t>
      </w:r>
    </w:p>
    <w:p w14:paraId="2E6C6BA0" w14:textId="77777777" w:rsidR="00225C2B" w:rsidRPr="00266F38" w:rsidRDefault="00225C2B" w:rsidP="00225C2B">
      <w:pPr>
        <w:ind w:left="708"/>
        <w:jc w:val="both"/>
      </w:pPr>
      <w:r w:rsidRPr="00266F38">
        <w:t>b) az oktatásért felelős miniszter által delegált 3 fő.</w:t>
      </w:r>
    </w:p>
    <w:p w14:paraId="1069A0FC" w14:textId="77777777" w:rsidR="00225C2B" w:rsidRPr="00266F38" w:rsidRDefault="00225C2B" w:rsidP="00225C2B">
      <w:pPr>
        <w:ind w:left="708"/>
        <w:jc w:val="both"/>
      </w:pPr>
    </w:p>
    <w:p w14:paraId="3F519E71" w14:textId="77777777" w:rsidR="00225C2B" w:rsidRPr="00266F38" w:rsidRDefault="00225C2B" w:rsidP="00B5604F">
      <w:pPr>
        <w:numPr>
          <w:ilvl w:val="0"/>
          <w:numId w:val="58"/>
        </w:numPr>
        <w:jc w:val="both"/>
      </w:pPr>
      <w:r w:rsidRPr="00266F38">
        <w:t>A (2) bekezdés b) pontjában meghatározott tagok személyére a miniszternek javaslatot tesznek a felsőoktatási intézmény gazdasági-társadalmi környezete meghatározó szervezetei és az érintett felsőoktatási intézmény, valamint a felsőoktatási intézmény hallgatói önkormányzata.</w:t>
      </w:r>
    </w:p>
    <w:p w14:paraId="3938260D" w14:textId="77777777" w:rsidR="00225C2B" w:rsidRPr="00266F38" w:rsidRDefault="00225C2B" w:rsidP="00225C2B">
      <w:pPr>
        <w:ind w:left="360"/>
        <w:jc w:val="both"/>
      </w:pPr>
    </w:p>
    <w:p w14:paraId="3A1881C3" w14:textId="77777777" w:rsidR="00225C2B" w:rsidRPr="00266F38" w:rsidRDefault="00225C2B" w:rsidP="00B5604F">
      <w:pPr>
        <w:numPr>
          <w:ilvl w:val="0"/>
          <w:numId w:val="58"/>
        </w:numPr>
        <w:jc w:val="both"/>
      </w:pPr>
      <w:r w:rsidRPr="00266F38">
        <w:t>A konzisztórium delegált tagjait a miniszter bízza meg. A rektor és a kancellár konzisztóriumi tagsága magasabb vezetői megbízatása idejére, a delegált tagok megbízatása öt évre szól.</w:t>
      </w:r>
    </w:p>
    <w:p w14:paraId="5936E2CA" w14:textId="77777777" w:rsidR="00225C2B" w:rsidRPr="00266F38" w:rsidRDefault="00225C2B" w:rsidP="00225C2B">
      <w:pPr>
        <w:jc w:val="both"/>
      </w:pPr>
    </w:p>
    <w:p w14:paraId="29A74E21" w14:textId="77777777" w:rsidR="00225C2B" w:rsidRPr="00266F38" w:rsidRDefault="00225C2B" w:rsidP="00B5604F">
      <w:pPr>
        <w:numPr>
          <w:ilvl w:val="0"/>
          <w:numId w:val="58"/>
        </w:numPr>
        <w:jc w:val="both"/>
      </w:pPr>
      <w:r w:rsidRPr="00266F38">
        <w:t>A konzisztórium delegált tagjai tevékenységükért díjazásra nem jogosultak.</w:t>
      </w:r>
    </w:p>
    <w:p w14:paraId="126D0D4D" w14:textId="77777777" w:rsidR="00225C2B" w:rsidRPr="00266F38" w:rsidRDefault="00225C2B" w:rsidP="00225C2B">
      <w:pPr>
        <w:jc w:val="both"/>
      </w:pPr>
    </w:p>
    <w:p w14:paraId="7CA3F71F" w14:textId="77777777" w:rsidR="00225C2B" w:rsidRPr="00266F38" w:rsidRDefault="00225C2B" w:rsidP="00B5604F">
      <w:pPr>
        <w:numPr>
          <w:ilvl w:val="0"/>
          <w:numId w:val="58"/>
        </w:numPr>
        <w:jc w:val="both"/>
      </w:pPr>
      <w:r w:rsidRPr="00266F38">
        <w:t>A konzisztóriumi tagsága megszűnik:</w:t>
      </w:r>
    </w:p>
    <w:p w14:paraId="394C4A49" w14:textId="77777777" w:rsidR="00225C2B" w:rsidRPr="00266F38" w:rsidRDefault="00225C2B" w:rsidP="00C25870">
      <w:pPr>
        <w:ind w:left="1276"/>
        <w:jc w:val="both"/>
      </w:pPr>
      <w:r w:rsidRPr="00266F38">
        <w:lastRenderedPageBreak/>
        <w:t>a) a megbízatás lejártával,</w:t>
      </w:r>
    </w:p>
    <w:p w14:paraId="3ECAAD42" w14:textId="77777777" w:rsidR="00225C2B" w:rsidRPr="00266F38" w:rsidRDefault="00225C2B" w:rsidP="00C25870">
      <w:pPr>
        <w:ind w:left="1276"/>
        <w:jc w:val="both"/>
      </w:pPr>
      <w:r w:rsidRPr="00266F38">
        <w:t>d) a tag halálával,</w:t>
      </w:r>
    </w:p>
    <w:p w14:paraId="0065958C" w14:textId="77777777" w:rsidR="00225C2B" w:rsidRPr="00266F38" w:rsidRDefault="00225C2B" w:rsidP="00C25870">
      <w:pPr>
        <w:ind w:left="1276"/>
        <w:jc w:val="both"/>
      </w:pPr>
      <w:r w:rsidRPr="00266F38">
        <w:t>b) a tag lemondásával,</w:t>
      </w:r>
    </w:p>
    <w:p w14:paraId="5426C3CC" w14:textId="77777777" w:rsidR="00225C2B" w:rsidRPr="00266F38" w:rsidRDefault="00225C2B" w:rsidP="00C25870">
      <w:pPr>
        <w:ind w:left="1276"/>
        <w:jc w:val="both"/>
      </w:pPr>
      <w:r w:rsidRPr="00266F38">
        <w:t>c) a tag visszahívásával.</w:t>
      </w:r>
    </w:p>
    <w:p w14:paraId="6E323BD4" w14:textId="77777777" w:rsidR="00225C2B" w:rsidRPr="00266F38" w:rsidRDefault="00225C2B" w:rsidP="00225C2B">
      <w:pPr>
        <w:jc w:val="both"/>
      </w:pPr>
    </w:p>
    <w:p w14:paraId="182E30A0" w14:textId="4D9DDCFA" w:rsidR="00225C2B" w:rsidRPr="00266F38" w:rsidRDefault="00225C2B" w:rsidP="00B5604F">
      <w:pPr>
        <w:numPr>
          <w:ilvl w:val="0"/>
          <w:numId w:val="58"/>
        </w:numPr>
        <w:jc w:val="both"/>
      </w:pPr>
      <w:r w:rsidRPr="00266F38">
        <w:t xml:space="preserve">A miniszter jogosult a delegált tagot </w:t>
      </w:r>
      <w:r w:rsidR="00CF0236">
        <w:t>–</w:t>
      </w:r>
      <w:r w:rsidRPr="00266F38">
        <w:t xml:space="preserve"> a visszahívás okának megjelölésével </w:t>
      </w:r>
      <w:r w:rsidR="00CF0236">
        <w:t>–</w:t>
      </w:r>
      <w:r w:rsidRPr="00266F38">
        <w:t xml:space="preserve"> visszahívni. A lemondás elfogadása, illetve a visszahívás a miniszter hatáskörébe tartozik.</w:t>
      </w:r>
    </w:p>
    <w:p w14:paraId="3F0C204C" w14:textId="77777777" w:rsidR="00225C2B" w:rsidRPr="00266F38" w:rsidRDefault="00225C2B" w:rsidP="00225C2B">
      <w:pPr>
        <w:jc w:val="both"/>
      </w:pPr>
    </w:p>
    <w:p w14:paraId="4F3FE9F6" w14:textId="77777777" w:rsidR="00225C2B" w:rsidRPr="00266F38" w:rsidRDefault="00225C2B" w:rsidP="00B5604F">
      <w:pPr>
        <w:numPr>
          <w:ilvl w:val="0"/>
          <w:numId w:val="58"/>
        </w:numPr>
        <w:jc w:val="both"/>
      </w:pPr>
      <w:r w:rsidRPr="00266F38">
        <w:t>A Konzisztórium működési rendjére vonatkozó részletes szabályokat a Konzisztórium ügyrendje tartalmazza az alábbi megkötésekkel:</w:t>
      </w:r>
    </w:p>
    <w:p w14:paraId="61FF60DA" w14:textId="77777777" w:rsidR="00225C2B" w:rsidRPr="00266F38" w:rsidRDefault="00225C2B" w:rsidP="00C25870">
      <w:pPr>
        <w:tabs>
          <w:tab w:val="left" w:pos="1560"/>
        </w:tabs>
        <w:ind w:left="1276"/>
        <w:jc w:val="both"/>
      </w:pPr>
      <w:r w:rsidRPr="00266F38">
        <w:t>a) tagjai közül választ elnököt,</w:t>
      </w:r>
    </w:p>
    <w:p w14:paraId="1D3366E9" w14:textId="77777777" w:rsidR="00225C2B" w:rsidRPr="00266F38" w:rsidRDefault="00225C2B" w:rsidP="00C25870">
      <w:pPr>
        <w:tabs>
          <w:tab w:val="left" w:pos="1560"/>
        </w:tabs>
        <w:ind w:left="1276"/>
        <w:jc w:val="both"/>
      </w:pPr>
      <w:r w:rsidRPr="00266F38">
        <w:t>b) szükség szerint, de legalább évente kétszer ülésezik,</w:t>
      </w:r>
    </w:p>
    <w:p w14:paraId="57FFB8B5" w14:textId="77777777" w:rsidR="00225C2B" w:rsidRPr="00266F38" w:rsidRDefault="00225C2B" w:rsidP="00C25870">
      <w:pPr>
        <w:tabs>
          <w:tab w:val="left" w:pos="1560"/>
        </w:tabs>
        <w:ind w:left="1276"/>
        <w:jc w:val="both"/>
      </w:pPr>
      <w:r w:rsidRPr="00266F38">
        <w:t>c) határozatképes, ha az ülésen legalább három tag jelen van,</w:t>
      </w:r>
    </w:p>
    <w:p w14:paraId="085DDD36" w14:textId="77777777" w:rsidR="00225C2B" w:rsidRPr="00266F38" w:rsidRDefault="00225C2B" w:rsidP="00C25870">
      <w:pPr>
        <w:tabs>
          <w:tab w:val="left" w:pos="1560"/>
        </w:tabs>
        <w:ind w:left="1276"/>
        <w:jc w:val="both"/>
      </w:pPr>
      <w:r w:rsidRPr="00266F38">
        <w:t>d) döntéséhez a jelen lévő szavazásra jogosult tagok többségének támogatása szükséges.</w:t>
      </w:r>
    </w:p>
    <w:p w14:paraId="13FC11D9" w14:textId="77777777" w:rsidR="00225C2B" w:rsidRPr="00266F38" w:rsidRDefault="00225C2B" w:rsidP="00225C2B">
      <w:pPr>
        <w:jc w:val="both"/>
      </w:pPr>
    </w:p>
    <w:p w14:paraId="48457245" w14:textId="77777777" w:rsidR="00225C2B" w:rsidRPr="00266F38" w:rsidRDefault="00225C2B" w:rsidP="00B5604F">
      <w:pPr>
        <w:numPr>
          <w:ilvl w:val="0"/>
          <w:numId w:val="58"/>
        </w:numPr>
        <w:jc w:val="both"/>
      </w:pPr>
      <w:r w:rsidRPr="00266F38">
        <w:t>A konzisztórium üléseit a kancellár készíti elő.</w:t>
      </w:r>
    </w:p>
    <w:p w14:paraId="2B3DA300" w14:textId="77777777" w:rsidR="00225C2B" w:rsidRPr="00266F38" w:rsidRDefault="00225C2B" w:rsidP="00225C2B">
      <w:pPr>
        <w:jc w:val="both"/>
      </w:pPr>
    </w:p>
    <w:p w14:paraId="76A2F9FC" w14:textId="5679DB67" w:rsidR="00225C2B" w:rsidRDefault="00225C2B" w:rsidP="00C25870">
      <w:pPr>
        <w:numPr>
          <w:ilvl w:val="0"/>
          <w:numId w:val="58"/>
        </w:numPr>
        <w:ind w:left="709" w:hanging="425"/>
      </w:pPr>
      <w:r w:rsidRPr="00266F38">
        <w:t>A Rektori Tanács – tagjainak többségi szavazatával – jogosult az oktatásért felelős miniszter által delegálandó konzisztóriumi tagjelölt személyére javaslatot tenni.</w:t>
      </w:r>
    </w:p>
    <w:p w14:paraId="655D2138" w14:textId="77777777" w:rsidR="00225C2B" w:rsidRDefault="00225C2B" w:rsidP="00C25870">
      <w:pPr>
        <w:pStyle w:val="Listaszerbekezds"/>
      </w:pPr>
    </w:p>
    <w:p w14:paraId="78805A99" w14:textId="77777777" w:rsidR="009F14AD" w:rsidRDefault="009F14AD" w:rsidP="00225C2B"/>
    <w:p w14:paraId="2119E7EB" w14:textId="05D55ED1" w:rsidR="00416149" w:rsidRPr="00266F38" w:rsidRDefault="00416149" w:rsidP="00C25870">
      <w:pPr>
        <w:numPr>
          <w:ilvl w:val="0"/>
          <w:numId w:val="60"/>
        </w:numPr>
        <w:jc w:val="center"/>
        <w:rPr>
          <w:b/>
        </w:rPr>
      </w:pPr>
    </w:p>
    <w:p w14:paraId="79E2D41F" w14:textId="77777777" w:rsidR="00416149" w:rsidRDefault="00416149" w:rsidP="00416149">
      <w:pPr>
        <w:jc w:val="center"/>
        <w:outlineLvl w:val="0"/>
        <w:rPr>
          <w:b/>
        </w:rPr>
      </w:pPr>
      <w:r w:rsidRPr="00266F38">
        <w:rPr>
          <w:b/>
        </w:rPr>
        <w:t>Stratégiai Fejlesztési Tanács</w:t>
      </w:r>
    </w:p>
    <w:p w14:paraId="0DF09A7B" w14:textId="77777777" w:rsidR="00416149" w:rsidRPr="00C25870" w:rsidRDefault="00416149" w:rsidP="00C25870">
      <w:pPr>
        <w:jc w:val="center"/>
        <w:outlineLvl w:val="0"/>
        <w:rPr>
          <w:b/>
        </w:rPr>
      </w:pPr>
    </w:p>
    <w:p w14:paraId="626325D7" w14:textId="588C37D7" w:rsidR="00416149" w:rsidRPr="00416149" w:rsidRDefault="00416149" w:rsidP="00B5604F">
      <w:pPr>
        <w:pStyle w:val="Listaszerbekezds"/>
        <w:numPr>
          <w:ilvl w:val="0"/>
          <w:numId w:val="62"/>
        </w:numPr>
        <w:jc w:val="both"/>
        <w:rPr>
          <w:iCs/>
        </w:rPr>
      </w:pPr>
      <w:r w:rsidRPr="00D435C8">
        <w:t>A Stratégiai Fejlesztési Tanács</w:t>
      </w:r>
      <w:r w:rsidRPr="00416149">
        <w:rPr>
          <w:iCs/>
        </w:rPr>
        <w:t xml:space="preserve"> a rektor és a kancellár munkáját segítő testület, amely az Egyetem főbb gazdasági, társadalmi és munkaerő piaci partnereinek bevonásával részt vesz az Egyetem oktatási, kutatási és szolgáltatási portfóliójának folyamatos értékelésében, fejlesztésében, szélesebb körű megismertetésében. </w:t>
      </w:r>
    </w:p>
    <w:p w14:paraId="10AF9C0C" w14:textId="77777777" w:rsidR="00416149" w:rsidRPr="00D435C8" w:rsidRDefault="00416149" w:rsidP="00C25870">
      <w:pPr>
        <w:ind w:firstLine="397"/>
        <w:jc w:val="both"/>
        <w:rPr>
          <w:iCs/>
        </w:rPr>
      </w:pPr>
    </w:p>
    <w:p w14:paraId="3C024443" w14:textId="72773F01" w:rsidR="00416149" w:rsidRPr="00063E7C" w:rsidRDefault="00416149" w:rsidP="00B5604F">
      <w:pPr>
        <w:pStyle w:val="Listaszerbekezds"/>
        <w:numPr>
          <w:ilvl w:val="0"/>
          <w:numId w:val="62"/>
        </w:numPr>
        <w:jc w:val="both"/>
      </w:pPr>
      <w:r w:rsidRPr="00D435C8">
        <w:t xml:space="preserve">A Stratégiai Fejlesztési Tanács tagjai: </w:t>
      </w:r>
      <w:r w:rsidR="00C13C00">
        <w:t xml:space="preserve">a </w:t>
      </w:r>
      <w:r w:rsidRPr="00D435C8">
        <w:t>rektor,</w:t>
      </w:r>
      <w:r w:rsidR="00C13C00">
        <w:t xml:space="preserve"> a</w:t>
      </w:r>
      <w:r w:rsidRPr="00D435C8">
        <w:t xml:space="preserve"> kancellár,</w:t>
      </w:r>
      <w:r w:rsidR="00C13C00">
        <w:t xml:space="preserve"> a</w:t>
      </w:r>
      <w:r w:rsidRPr="00D435C8">
        <w:t xml:space="preserve"> rektorhelyettesek,</w:t>
      </w:r>
      <w:r w:rsidR="00C13C00">
        <w:t xml:space="preserve"> a</w:t>
      </w:r>
      <w:r w:rsidRPr="00D435C8">
        <w:t xml:space="preserve"> kari vezetők, a </w:t>
      </w:r>
      <w:r w:rsidR="002F78E4" w:rsidRPr="00416149">
        <w:rPr>
          <w:iCs/>
        </w:rPr>
        <w:t>minőség</w:t>
      </w:r>
      <w:r w:rsidR="002F78E4">
        <w:rPr>
          <w:iCs/>
        </w:rPr>
        <w:t>ügy</w:t>
      </w:r>
      <w:r w:rsidR="002F78E4" w:rsidRPr="00416149">
        <w:rPr>
          <w:iCs/>
        </w:rPr>
        <w:t xml:space="preserve">i </w:t>
      </w:r>
      <w:r w:rsidRPr="00416149">
        <w:rPr>
          <w:iCs/>
        </w:rPr>
        <w:t xml:space="preserve">vezető, valamint az Egyetem főbb gazdasági és munkaerőpiaci partnereinek képviselői, akiket az Egyetem, valamint a </w:t>
      </w:r>
      <w:r w:rsidR="0086314A">
        <w:rPr>
          <w:iCs/>
        </w:rPr>
        <w:t>k</w:t>
      </w:r>
      <w:r w:rsidR="0086314A" w:rsidRPr="00416149">
        <w:rPr>
          <w:iCs/>
        </w:rPr>
        <w:t xml:space="preserve">arok </w:t>
      </w:r>
      <w:r w:rsidRPr="00416149">
        <w:rPr>
          <w:iCs/>
        </w:rPr>
        <w:t xml:space="preserve">vezetői delegálnak a Tanácsba. </w:t>
      </w:r>
    </w:p>
    <w:p w14:paraId="1A232C27" w14:textId="77777777" w:rsidR="00063E7C" w:rsidRPr="00D435C8" w:rsidRDefault="00063E7C" w:rsidP="00063E7C">
      <w:pPr>
        <w:jc w:val="both"/>
      </w:pPr>
    </w:p>
    <w:p w14:paraId="3E019841" w14:textId="6AB01FBB" w:rsidR="00416149" w:rsidRPr="00D435C8" w:rsidRDefault="00416149" w:rsidP="00B5604F">
      <w:pPr>
        <w:pStyle w:val="Listaszerbekezds"/>
        <w:numPr>
          <w:ilvl w:val="0"/>
          <w:numId w:val="62"/>
        </w:numPr>
      </w:pPr>
      <w:r w:rsidRPr="00D435C8">
        <w:lastRenderedPageBreak/>
        <w:t>Az üléseken a tárgyalásra kerülő témák</w:t>
      </w:r>
      <w:r w:rsidR="00C13C00">
        <w:t>tól</w:t>
      </w:r>
      <w:r w:rsidRPr="00D435C8">
        <w:t xml:space="preserve"> függően részt vehetnek a rektor, illetve a kancellár által meghívott személyek.</w:t>
      </w:r>
    </w:p>
    <w:p w14:paraId="5E3ACE40" w14:textId="77777777" w:rsidR="00416149" w:rsidRDefault="00416149" w:rsidP="00416149"/>
    <w:p w14:paraId="110768E3" w14:textId="7376CA33" w:rsidR="00416149" w:rsidRPr="00D435C8" w:rsidRDefault="00416149" w:rsidP="00B5604F">
      <w:pPr>
        <w:pStyle w:val="Listaszerbekezds"/>
        <w:numPr>
          <w:ilvl w:val="0"/>
          <w:numId w:val="62"/>
        </w:numPr>
      </w:pPr>
      <w:r w:rsidRPr="00D435C8">
        <w:t xml:space="preserve">A Stratégiai Fejlesztési Tanács a jogszabályok és az egyetemi szabályzatok figyelembe vételével maga dönt működésének rendjéről, melyet a rektor és a kancellár hagy jóvá.   </w:t>
      </w:r>
    </w:p>
    <w:p w14:paraId="299E785A" w14:textId="77777777" w:rsidR="00416149" w:rsidRDefault="00416149" w:rsidP="00416149">
      <w:pPr>
        <w:jc w:val="both"/>
      </w:pPr>
    </w:p>
    <w:p w14:paraId="6F20A0AE" w14:textId="25858234" w:rsidR="009F14AD" w:rsidRPr="00266F38" w:rsidRDefault="00E34AEA" w:rsidP="009F14AD">
      <w:pPr>
        <w:jc w:val="center"/>
        <w:rPr>
          <w:b/>
        </w:rPr>
      </w:pPr>
      <w:r>
        <w:rPr>
          <w:b/>
        </w:rPr>
        <w:t>22.§</w:t>
      </w:r>
    </w:p>
    <w:p w14:paraId="221AB790" w14:textId="77777777" w:rsidR="00416149" w:rsidRPr="00266F38" w:rsidRDefault="00416149" w:rsidP="00416149">
      <w:pPr>
        <w:jc w:val="center"/>
        <w:outlineLvl w:val="0"/>
        <w:rPr>
          <w:b/>
        </w:rPr>
      </w:pPr>
      <w:r w:rsidRPr="00266F38">
        <w:rPr>
          <w:b/>
        </w:rPr>
        <w:t>Professzorok Tanácsa</w:t>
      </w:r>
    </w:p>
    <w:p w14:paraId="7600C7CE" w14:textId="77777777" w:rsidR="00416149" w:rsidRPr="00266F38" w:rsidRDefault="00416149" w:rsidP="00416149">
      <w:pPr>
        <w:jc w:val="both"/>
      </w:pPr>
    </w:p>
    <w:p w14:paraId="16FE2865" w14:textId="604CB62F" w:rsidR="00416149" w:rsidRPr="00266F38" w:rsidRDefault="00416149" w:rsidP="00B5604F">
      <w:pPr>
        <w:numPr>
          <w:ilvl w:val="0"/>
          <w:numId w:val="61"/>
        </w:numPr>
        <w:jc w:val="both"/>
      </w:pPr>
      <w:r w:rsidRPr="00266F38">
        <w:t xml:space="preserve">A Professzorok Tanácsa a </w:t>
      </w:r>
      <w:r w:rsidR="00913970">
        <w:t>r</w:t>
      </w:r>
      <w:r w:rsidRPr="00266F38">
        <w:t>ektor és a Szenátus munkáját segítő véleményező,</w:t>
      </w:r>
      <w:r w:rsidR="00E122FF">
        <w:t xml:space="preserve"> tanácsadó testület, tagjai az E</w:t>
      </w:r>
      <w:r w:rsidRPr="00266F38">
        <w:t xml:space="preserve">gyetem alkalmazásában álló kinevezett egyetemi tanárok és az Egyetem </w:t>
      </w:r>
      <w:r w:rsidR="00DE4848">
        <w:t>p</w:t>
      </w:r>
      <w:r w:rsidRPr="00266F38">
        <w:t xml:space="preserve">rofessor </w:t>
      </w:r>
      <w:r w:rsidR="00DE4848">
        <w:t>e</w:t>
      </w:r>
      <w:r w:rsidRPr="00266F38">
        <w:t>meritusai</w:t>
      </w:r>
      <w:r w:rsidR="00EF438D">
        <w:t>, illetve</w:t>
      </w:r>
      <w:r w:rsidR="00E81831">
        <w:t xml:space="preserve"> </w:t>
      </w:r>
      <w:r w:rsidR="00DE4848">
        <w:t>p</w:t>
      </w:r>
      <w:r w:rsidR="00E81831">
        <w:t xml:space="preserve">rofessor </w:t>
      </w:r>
      <w:r w:rsidR="00DE4848">
        <w:t>e</w:t>
      </w:r>
      <w:r w:rsidRPr="00266F38">
        <w:t>meritái. A Professzorok Tanács</w:t>
      </w:r>
      <w:r w:rsidR="00DE4848">
        <w:t>a</w:t>
      </w:r>
      <w:r w:rsidRPr="00266F38">
        <w:t xml:space="preserve"> elnöke a tagok által – maguk közül – választott egyetemi tanár. </w:t>
      </w:r>
    </w:p>
    <w:p w14:paraId="2F60563A" w14:textId="77777777" w:rsidR="00416149" w:rsidRPr="00266F38" w:rsidRDefault="00416149" w:rsidP="00416149">
      <w:pPr>
        <w:ind w:left="366"/>
        <w:jc w:val="both"/>
      </w:pPr>
    </w:p>
    <w:p w14:paraId="1DD8B701" w14:textId="7084A0F3" w:rsidR="00416149" w:rsidRDefault="00416149" w:rsidP="00B5604F">
      <w:pPr>
        <w:numPr>
          <w:ilvl w:val="0"/>
          <w:numId w:val="61"/>
        </w:numPr>
        <w:jc w:val="both"/>
      </w:pPr>
      <w:r w:rsidRPr="00266F38">
        <w:t>A Professzorok Tanácsa véleményt alkot olyan oktatást, kutatást, szaktanácsadást, in</w:t>
      </w:r>
      <w:r w:rsidR="00913970">
        <w:t>-</w:t>
      </w:r>
      <w:r w:rsidRPr="00266F38">
        <w:t xml:space="preserve">novációt, az Egyetem jövőjét érintő kérdésben, amelyben a </w:t>
      </w:r>
      <w:r w:rsidR="00913970">
        <w:t>r</w:t>
      </w:r>
      <w:r w:rsidRPr="00266F38">
        <w:t>ektor erre felkéri. A Pro</w:t>
      </w:r>
      <w:r w:rsidR="00913970">
        <w:t>-</w:t>
      </w:r>
      <w:r w:rsidRPr="00266F38">
        <w:t xml:space="preserve">fesszorok Tanácsa működési rendjét maga határozza meg, melyet a </w:t>
      </w:r>
      <w:r w:rsidR="00913970">
        <w:t>r</w:t>
      </w:r>
      <w:r w:rsidRPr="00266F38">
        <w:t>ektor hagy jóvá.</w:t>
      </w:r>
    </w:p>
    <w:p w14:paraId="51C13237" w14:textId="77777777" w:rsidR="009F14AD" w:rsidRDefault="009F14AD" w:rsidP="00C25870">
      <w:pPr>
        <w:pStyle w:val="Listaszerbekezds"/>
      </w:pPr>
    </w:p>
    <w:p w14:paraId="3344F6B9" w14:textId="77777777" w:rsidR="00E34AEA" w:rsidRPr="00C25870" w:rsidRDefault="00E34AEA" w:rsidP="00C25870">
      <w:pPr>
        <w:pStyle w:val="Listaszerbekezds"/>
      </w:pPr>
    </w:p>
    <w:p w14:paraId="18207725" w14:textId="77777777" w:rsidR="00416149" w:rsidRPr="00266F38" w:rsidRDefault="00416149" w:rsidP="00C25870">
      <w:pPr>
        <w:numPr>
          <w:ilvl w:val="0"/>
          <w:numId w:val="64"/>
        </w:numPr>
        <w:jc w:val="center"/>
        <w:rPr>
          <w:b/>
        </w:rPr>
      </w:pPr>
    </w:p>
    <w:p w14:paraId="30877593" w14:textId="77777777" w:rsidR="00416149" w:rsidRPr="00266F38" w:rsidRDefault="00416149" w:rsidP="00416149">
      <w:pPr>
        <w:jc w:val="center"/>
        <w:outlineLvl w:val="0"/>
        <w:rPr>
          <w:b/>
        </w:rPr>
      </w:pPr>
      <w:r w:rsidRPr="00266F38">
        <w:rPr>
          <w:b/>
        </w:rPr>
        <w:t>Egyetemi Doktori és Habilitációs Tanács</w:t>
      </w:r>
    </w:p>
    <w:p w14:paraId="57B6458B" w14:textId="77777777" w:rsidR="00416149" w:rsidRPr="00266F38" w:rsidRDefault="00416149" w:rsidP="00416149"/>
    <w:p w14:paraId="0696C7BB" w14:textId="6D92DE1D" w:rsidR="00416149" w:rsidRPr="00266F38" w:rsidRDefault="00416149" w:rsidP="00B5604F">
      <w:pPr>
        <w:numPr>
          <w:ilvl w:val="0"/>
          <w:numId w:val="63"/>
        </w:numPr>
        <w:jc w:val="both"/>
      </w:pPr>
      <w:r w:rsidRPr="00266F38">
        <w:t xml:space="preserve">Az Egyetemen folyó doktorképzést és doktori fokozatszerzést az Egyetemi Doktori és Habilitációs Tanács irányítja a Doktori Szabályzat szerint. A Tanács elnöke a KE egyetemi tanára, az MTA doktora. </w:t>
      </w:r>
    </w:p>
    <w:p w14:paraId="6179096E" w14:textId="77777777" w:rsidR="00416149" w:rsidRPr="00266F38" w:rsidRDefault="00416149" w:rsidP="00416149">
      <w:pPr>
        <w:ind w:left="708"/>
        <w:jc w:val="both"/>
      </w:pPr>
      <w:r w:rsidRPr="00266F38">
        <w:t xml:space="preserve">Az Egyetemi Doktori és Habilitációs Tanács ellátja a Habilitációs Szabályzatban meghatározottak szerint a habilitációs eljárással kapcsolatos szervezési és döntési testületi tevékenységeket is. </w:t>
      </w:r>
    </w:p>
    <w:p w14:paraId="7B6B9926" w14:textId="77777777" w:rsidR="00416149" w:rsidRPr="00266F38" w:rsidRDefault="00416149" w:rsidP="00416149">
      <w:pPr>
        <w:jc w:val="both"/>
      </w:pPr>
    </w:p>
    <w:p w14:paraId="69DF3EFD" w14:textId="0009465C" w:rsidR="00416149" w:rsidRPr="00266F38" w:rsidRDefault="00416149" w:rsidP="00B5604F">
      <w:pPr>
        <w:numPr>
          <w:ilvl w:val="0"/>
          <w:numId w:val="63"/>
        </w:numPr>
        <w:jc w:val="both"/>
      </w:pPr>
      <w:r w:rsidRPr="00266F38">
        <w:t>Az EDHT szavazati jogú tagjai: az EDHT elnöke, az EDHT elnökhelyettesei, a Doktori Iskolák (</w:t>
      </w:r>
      <w:r w:rsidR="00063E7C">
        <w:t xml:space="preserve">a továbbiakban: </w:t>
      </w:r>
      <w:r w:rsidRPr="00266F38">
        <w:t xml:space="preserve">DI) vezetői, doktori iskolánként 1-1 DI-törzstag, a törzstagsági feltételeknek megfelelő olyan személyek (tagok egyharmada), akik az Egyetemmel nem állnak foglalkozatási jogviszonyban, továbbá a Doktorandusz Hallgatói Önkormányzat képviselője. Az EDHT tanácskozási és javaslattételi jogú tagjai: az Egyetem akadémikusai, a rektor, a doktori képzésért </w:t>
      </w:r>
      <w:r w:rsidRPr="00266F38">
        <w:lastRenderedPageBreak/>
        <w:t>felelős rektor</w:t>
      </w:r>
      <w:r w:rsidR="001A03F9">
        <w:t>-</w:t>
      </w:r>
      <w:r w:rsidRPr="00266F38">
        <w:t>helyettesek, a DI-vel nem rendelkező karok egy-egy képviselője, eseti meghívottak. Az EDHT szavazati jogú tagjai kizárólag olyan személyek lehetnek, akik a törzstagság feltételeinek megfelelnek.</w:t>
      </w:r>
    </w:p>
    <w:p w14:paraId="3480573D" w14:textId="77777777" w:rsidR="00416149" w:rsidRPr="00266F38" w:rsidRDefault="00416149" w:rsidP="00416149">
      <w:pPr>
        <w:ind w:left="708"/>
        <w:jc w:val="both"/>
      </w:pPr>
      <w:r w:rsidRPr="00266F38">
        <w:t xml:space="preserve">A Tanács személyi összetételét a Szenátus hagyja jóvá, a testület tagjait a rektor öt évre bízza meg. </w:t>
      </w:r>
    </w:p>
    <w:p w14:paraId="3A9F8525" w14:textId="77777777" w:rsidR="00416149" w:rsidRPr="00266F38" w:rsidRDefault="00416149" w:rsidP="00416149">
      <w:pPr>
        <w:ind w:left="708"/>
        <w:jc w:val="both"/>
      </w:pPr>
    </w:p>
    <w:p w14:paraId="14C3A8F2" w14:textId="77777777" w:rsidR="00416149" w:rsidRDefault="00416149" w:rsidP="00B5604F">
      <w:pPr>
        <w:numPr>
          <w:ilvl w:val="0"/>
          <w:numId w:val="63"/>
        </w:numPr>
        <w:jc w:val="both"/>
      </w:pPr>
      <w:r w:rsidRPr="00266F38">
        <w:t xml:space="preserve">Az Egyetemi Doktori és Habilitációs Tanács a jogszabályok és az egyetemi szabályzatok figyelembe vételével maga dönt működésének rendjéről, melyet a Szenátus hagy jóvá. </w:t>
      </w:r>
    </w:p>
    <w:p w14:paraId="799A307A" w14:textId="77777777" w:rsidR="002F78E4" w:rsidRDefault="002F78E4" w:rsidP="00C13C00">
      <w:pPr>
        <w:ind w:left="720"/>
        <w:jc w:val="both"/>
      </w:pPr>
    </w:p>
    <w:p w14:paraId="7BB03D52" w14:textId="7EDCE101" w:rsidR="009F14AD" w:rsidRDefault="009F14AD" w:rsidP="00C13C00">
      <w:pPr>
        <w:ind w:left="720"/>
        <w:jc w:val="both"/>
      </w:pPr>
    </w:p>
    <w:p w14:paraId="5EBEB889" w14:textId="77777777" w:rsidR="00B9161D" w:rsidRPr="00C713AC" w:rsidRDefault="00B9161D" w:rsidP="00B5604F">
      <w:pPr>
        <w:numPr>
          <w:ilvl w:val="0"/>
          <w:numId w:val="64"/>
        </w:numPr>
        <w:jc w:val="center"/>
      </w:pPr>
    </w:p>
    <w:p w14:paraId="6325A9CC" w14:textId="77777777" w:rsidR="00B9161D" w:rsidRDefault="00B9161D" w:rsidP="00C13C00">
      <w:pPr>
        <w:jc w:val="center"/>
        <w:outlineLvl w:val="0"/>
      </w:pPr>
      <w:r w:rsidRPr="00C13C00">
        <w:rPr>
          <w:b/>
        </w:rPr>
        <w:t>Egyetemi Kiadói Tanács</w:t>
      </w:r>
    </w:p>
    <w:p w14:paraId="4E9E5FAA" w14:textId="77777777" w:rsidR="00B9161D" w:rsidRPr="00C713AC" w:rsidRDefault="00B9161D" w:rsidP="00C13C00">
      <w:pPr>
        <w:jc w:val="center"/>
        <w:outlineLvl w:val="0"/>
      </w:pPr>
    </w:p>
    <w:p w14:paraId="36EFF36B" w14:textId="797BA592" w:rsidR="00B9161D" w:rsidRDefault="00B9161D" w:rsidP="00B5604F">
      <w:pPr>
        <w:pStyle w:val="Listaszerbekezds"/>
        <w:numPr>
          <w:ilvl w:val="0"/>
          <w:numId w:val="101"/>
        </w:numPr>
        <w:ind w:left="709"/>
        <w:jc w:val="both"/>
      </w:pPr>
      <w:r>
        <w:t>Az Egyetem kiadási tevékenységét az Egyetemi Kiadói Tanács (továbbiakban: EKT) szabályozza és felügyeli.</w:t>
      </w:r>
    </w:p>
    <w:p w14:paraId="33C2D6F7" w14:textId="77777777" w:rsidR="00B9161D" w:rsidRDefault="00B9161D" w:rsidP="00C13C00">
      <w:pPr>
        <w:pStyle w:val="Listaszerbekezds"/>
        <w:ind w:left="709"/>
        <w:jc w:val="both"/>
      </w:pPr>
    </w:p>
    <w:p w14:paraId="67AD1502" w14:textId="4360ED87" w:rsidR="00C13C00" w:rsidRDefault="00B9161D" w:rsidP="00B5604F">
      <w:pPr>
        <w:pStyle w:val="Listaszerbekezds"/>
        <w:numPr>
          <w:ilvl w:val="0"/>
          <w:numId w:val="101"/>
        </w:numPr>
        <w:ind w:left="709"/>
        <w:jc w:val="both"/>
      </w:pPr>
      <w:r>
        <w:t>A</w:t>
      </w:r>
      <w:r w:rsidR="00C13C00">
        <w:t>z</w:t>
      </w:r>
      <w:r>
        <w:t xml:space="preserve"> EKT biztosítja a kiadási tevékenység magas szakmai színvonalú ellátását. Folyamatosan figyelemmel kíséri és elemzi a kiadás szakmai követelményeit.</w:t>
      </w:r>
    </w:p>
    <w:p w14:paraId="7F6F62D4" w14:textId="77777777" w:rsidR="00C13C00" w:rsidRDefault="00C13C00" w:rsidP="00C13C00">
      <w:pPr>
        <w:jc w:val="both"/>
      </w:pPr>
    </w:p>
    <w:p w14:paraId="5036485F" w14:textId="75800CD1" w:rsidR="00B9161D" w:rsidRDefault="00B9161D" w:rsidP="00B5604F">
      <w:pPr>
        <w:pStyle w:val="Listaszerbekezds"/>
        <w:numPr>
          <w:ilvl w:val="0"/>
          <w:numId w:val="101"/>
        </w:numPr>
        <w:ind w:left="709"/>
        <w:jc w:val="both"/>
      </w:pPr>
      <w:r>
        <w:t>Az EKT dönt a karokon kívüli kiadói műhelyekben készülő kiadványok megjelentetéséről</w:t>
      </w:r>
      <w:r w:rsidR="00A35CE5">
        <w:t>,</w:t>
      </w:r>
      <w:r>
        <w:t xml:space="preserve"> és jóváhagyja a kiadással kapcsolatos ügymenetet.</w:t>
      </w:r>
    </w:p>
    <w:p w14:paraId="68C0A133" w14:textId="77777777" w:rsidR="00B9161D" w:rsidRDefault="00B9161D" w:rsidP="00C13C00">
      <w:pPr>
        <w:jc w:val="both"/>
      </w:pPr>
    </w:p>
    <w:p w14:paraId="4D83459E" w14:textId="2AE4607A" w:rsidR="00B9161D" w:rsidRDefault="00B9161D" w:rsidP="00B5604F">
      <w:pPr>
        <w:pStyle w:val="Listaszerbekezds"/>
        <w:numPr>
          <w:ilvl w:val="0"/>
          <w:numId w:val="101"/>
        </w:numPr>
        <w:ind w:left="709"/>
        <w:jc w:val="both"/>
      </w:pPr>
      <w:r>
        <w:t>Az EKT működtetésért, ezáltal az egyetemi szintű kiadási tevékenység</w:t>
      </w:r>
      <w:r w:rsidR="00063E7C">
        <w:t xml:space="preserve"> szakmai</w:t>
      </w:r>
      <w:r>
        <w:t xml:space="preserve"> irányításáért a rektor a felelős, aki egyben a</w:t>
      </w:r>
      <w:r w:rsidR="00C13C00">
        <w:t>z</w:t>
      </w:r>
      <w:r>
        <w:t xml:space="preserve"> EKT elnöke. </w:t>
      </w:r>
    </w:p>
    <w:p w14:paraId="5FF27BF9" w14:textId="77777777" w:rsidR="00B9161D" w:rsidRDefault="00B9161D" w:rsidP="00C13C00">
      <w:pPr>
        <w:jc w:val="both"/>
      </w:pPr>
    </w:p>
    <w:p w14:paraId="4012A7D3" w14:textId="4C4D202D" w:rsidR="00B9161D" w:rsidRDefault="00B9161D" w:rsidP="00B5604F">
      <w:pPr>
        <w:pStyle w:val="Listaszerbekezds"/>
        <w:numPr>
          <w:ilvl w:val="0"/>
          <w:numId w:val="101"/>
        </w:numPr>
        <w:ind w:left="709"/>
        <w:jc w:val="both"/>
      </w:pPr>
      <w:bookmarkStart w:id="1" w:name="_Hlk24303207"/>
      <w:r>
        <w:t xml:space="preserve">Az EKT szavazati jogú tagjai: </w:t>
      </w:r>
    </w:p>
    <w:p w14:paraId="26BD12EF" w14:textId="475EDE4C" w:rsidR="00B9161D" w:rsidRPr="00C13C00" w:rsidRDefault="00B9161D" w:rsidP="00B5604F">
      <w:pPr>
        <w:pStyle w:val="Listaszerbekezds"/>
        <w:numPr>
          <w:ilvl w:val="2"/>
          <w:numId w:val="102"/>
        </w:numPr>
        <w:ind w:left="1276"/>
        <w:contextualSpacing w:val="0"/>
        <w:jc w:val="both"/>
      </w:pPr>
      <w:r w:rsidRPr="00C13C00">
        <w:t>tudományos</w:t>
      </w:r>
      <w:r w:rsidR="005D4450" w:rsidRPr="00C13C00">
        <w:t xml:space="preserve"> és nemzetközi ügyekért felelős </w:t>
      </w:r>
      <w:r w:rsidRPr="00C13C00">
        <w:t>rektorhelyettes;</w:t>
      </w:r>
    </w:p>
    <w:p w14:paraId="3E8C2707" w14:textId="77777777" w:rsidR="00B9161D" w:rsidRDefault="00B9161D" w:rsidP="00B5604F">
      <w:pPr>
        <w:pStyle w:val="Listaszerbekezds"/>
        <w:numPr>
          <w:ilvl w:val="2"/>
          <w:numId w:val="102"/>
        </w:numPr>
        <w:ind w:left="1276"/>
        <w:contextualSpacing w:val="0"/>
        <w:jc w:val="both"/>
      </w:pPr>
      <w:r>
        <w:t>oktatási rektorhelyettes;</w:t>
      </w:r>
    </w:p>
    <w:p w14:paraId="21C206F8" w14:textId="77777777" w:rsidR="00B9161D" w:rsidRDefault="00B9161D" w:rsidP="00B5604F">
      <w:pPr>
        <w:pStyle w:val="Listaszerbekezds"/>
        <w:numPr>
          <w:ilvl w:val="2"/>
          <w:numId w:val="102"/>
        </w:numPr>
        <w:ind w:left="1276"/>
        <w:contextualSpacing w:val="0"/>
        <w:jc w:val="both"/>
      </w:pPr>
      <w:r>
        <w:t>a karok dékánjai;</w:t>
      </w:r>
    </w:p>
    <w:p w14:paraId="2B922040" w14:textId="77777777" w:rsidR="00B9161D" w:rsidRDefault="00B9161D" w:rsidP="00B5604F">
      <w:pPr>
        <w:pStyle w:val="Listaszerbekezds"/>
        <w:numPr>
          <w:ilvl w:val="2"/>
          <w:numId w:val="102"/>
        </w:numPr>
        <w:ind w:left="1276"/>
        <w:contextualSpacing w:val="0"/>
        <w:jc w:val="both"/>
      </w:pPr>
      <w:r>
        <w:t>az Egyetemi Könyvtár és Informatikai Központ főigazgatója.</w:t>
      </w:r>
    </w:p>
    <w:p w14:paraId="6C7B1633" w14:textId="77777777" w:rsidR="00B9161D" w:rsidRDefault="00B9161D" w:rsidP="00C13C00">
      <w:pPr>
        <w:jc w:val="both"/>
      </w:pPr>
    </w:p>
    <w:p w14:paraId="1FEC0E05" w14:textId="77777777" w:rsidR="00B9161D" w:rsidRDefault="00B9161D" w:rsidP="00B5604F">
      <w:pPr>
        <w:pStyle w:val="Listaszerbekezds"/>
        <w:numPr>
          <w:ilvl w:val="0"/>
          <w:numId w:val="101"/>
        </w:numPr>
        <w:ind w:left="709"/>
        <w:contextualSpacing w:val="0"/>
        <w:jc w:val="both"/>
      </w:pPr>
      <w:bookmarkStart w:id="2" w:name="_Hlk24303239"/>
      <w:bookmarkEnd w:id="1"/>
      <w:r>
        <w:t>Az EKT titkára az Egyetemi Kiadói Iroda vezetője.</w:t>
      </w:r>
    </w:p>
    <w:p w14:paraId="6EE2ED24" w14:textId="77777777" w:rsidR="00B9161D" w:rsidRDefault="00B9161D" w:rsidP="00C13C00">
      <w:pPr>
        <w:jc w:val="both"/>
      </w:pPr>
    </w:p>
    <w:p w14:paraId="1739C490" w14:textId="3B856AF0" w:rsidR="005D4450" w:rsidRDefault="00B9161D" w:rsidP="00B5604F">
      <w:pPr>
        <w:pStyle w:val="Listaszerbekezds"/>
        <w:numPr>
          <w:ilvl w:val="0"/>
          <w:numId w:val="101"/>
        </w:numPr>
        <w:ind w:left="709"/>
        <w:contextualSpacing w:val="0"/>
        <w:jc w:val="both"/>
      </w:pPr>
      <w:bookmarkStart w:id="3" w:name="OLE_LINK31"/>
      <w:bookmarkStart w:id="4" w:name="OLE_LINK32"/>
      <w:bookmarkEnd w:id="2"/>
      <w:r>
        <w:t xml:space="preserve">A szavazati jogú tagokon kívül az EKT elnöke korlátlan számú tanácskozási jogú tagot kérhet fel. </w:t>
      </w:r>
      <w:bookmarkEnd w:id="3"/>
      <w:bookmarkEnd w:id="4"/>
    </w:p>
    <w:p w14:paraId="2D76C332" w14:textId="77777777" w:rsidR="005D4450" w:rsidRDefault="005D4450" w:rsidP="00C13C00">
      <w:pPr>
        <w:pStyle w:val="Listaszerbekezds"/>
      </w:pPr>
    </w:p>
    <w:p w14:paraId="2B42A139" w14:textId="2C03883B" w:rsidR="002F78E4" w:rsidRPr="00266F38" w:rsidRDefault="00B9161D" w:rsidP="00B5604F">
      <w:pPr>
        <w:pStyle w:val="Listaszerbekezds"/>
        <w:numPr>
          <w:ilvl w:val="0"/>
          <w:numId w:val="101"/>
        </w:numPr>
        <w:ind w:left="709"/>
        <w:contextualSpacing w:val="0"/>
        <w:jc w:val="both"/>
      </w:pPr>
      <w:r>
        <w:lastRenderedPageBreak/>
        <w:t>A</w:t>
      </w:r>
      <w:r w:rsidRPr="00140621">
        <w:t xml:space="preserve"> karokon készülő kiadványok megjelentetéséről </w:t>
      </w:r>
      <w:r>
        <w:t>K</w:t>
      </w:r>
      <w:r w:rsidRPr="00140621">
        <w:t xml:space="preserve">ari </w:t>
      </w:r>
      <w:r>
        <w:t>K</w:t>
      </w:r>
      <w:r w:rsidRPr="00140621">
        <w:t>iadó</w:t>
      </w:r>
      <w:r>
        <w:t>i</w:t>
      </w:r>
      <w:r w:rsidRPr="00140621">
        <w:t xml:space="preserve"> </w:t>
      </w:r>
      <w:r>
        <w:t>T</w:t>
      </w:r>
      <w:r w:rsidRPr="00140621">
        <w:t>anács</w:t>
      </w:r>
      <w:r>
        <w:t>ok</w:t>
      </w:r>
      <w:r w:rsidRPr="00140621">
        <w:t xml:space="preserve"> </w:t>
      </w:r>
      <w:r>
        <w:t>(továbbiakban</w:t>
      </w:r>
      <w:r w:rsidR="005D4450">
        <w:t>:</w:t>
      </w:r>
      <w:r>
        <w:t xml:space="preserve"> KKT) </w:t>
      </w:r>
      <w:r w:rsidRPr="00140621">
        <w:t>dönt</w:t>
      </w:r>
      <w:r>
        <w:t>enek</w:t>
      </w:r>
      <w:r w:rsidR="005D4450">
        <w:t>, amelyek</w:t>
      </w:r>
      <w:r w:rsidRPr="00140621">
        <w:t xml:space="preserve"> </w:t>
      </w:r>
      <w:r>
        <w:t>t</w:t>
      </w:r>
      <w:r w:rsidRPr="00140621">
        <w:t>evékenység</w:t>
      </w:r>
      <w:r>
        <w:t>ükről</w:t>
      </w:r>
      <w:r w:rsidR="005D4450">
        <w:t xml:space="preserve"> kötelesek</w:t>
      </w:r>
      <w:r w:rsidRPr="00140621">
        <w:t xml:space="preserve"> éves jelentést készít</w:t>
      </w:r>
      <w:r>
        <w:t>en</w:t>
      </w:r>
      <w:r w:rsidR="005D4450">
        <w:t>i</w:t>
      </w:r>
      <w:r w:rsidRPr="00140621">
        <w:t xml:space="preserve"> az</w:t>
      </w:r>
      <w:r>
        <w:t xml:space="preserve"> EKT számára.</w:t>
      </w:r>
    </w:p>
    <w:p w14:paraId="313510D9" w14:textId="5009767F" w:rsidR="00416149" w:rsidRPr="00C25870" w:rsidRDefault="00416149" w:rsidP="00C25870">
      <w:pPr>
        <w:jc w:val="both"/>
      </w:pPr>
    </w:p>
    <w:p w14:paraId="1981C7D8" w14:textId="77777777" w:rsidR="00E34AEA" w:rsidRPr="00266F38" w:rsidRDefault="00E34AEA" w:rsidP="00E34AEA">
      <w:pPr>
        <w:jc w:val="both"/>
      </w:pPr>
    </w:p>
    <w:p w14:paraId="018DCE43" w14:textId="77777777" w:rsidR="00416149" w:rsidRPr="00266F38" w:rsidRDefault="00416149" w:rsidP="00C25870">
      <w:pPr>
        <w:numPr>
          <w:ilvl w:val="0"/>
          <w:numId w:val="64"/>
        </w:numPr>
        <w:jc w:val="center"/>
        <w:rPr>
          <w:b/>
        </w:rPr>
      </w:pPr>
    </w:p>
    <w:p w14:paraId="382E9D68" w14:textId="77777777" w:rsidR="00416149" w:rsidRPr="00266F38" w:rsidRDefault="00416149" w:rsidP="00416149">
      <w:pPr>
        <w:jc w:val="center"/>
        <w:outlineLvl w:val="0"/>
        <w:rPr>
          <w:b/>
        </w:rPr>
      </w:pPr>
      <w:r w:rsidRPr="00266F38">
        <w:rPr>
          <w:b/>
        </w:rPr>
        <w:t>Egyetemi Tudományos és Művészeti Diákköri Tanács</w:t>
      </w:r>
    </w:p>
    <w:p w14:paraId="6F597A0B" w14:textId="77777777" w:rsidR="00416149" w:rsidRPr="00266F38" w:rsidRDefault="00416149" w:rsidP="00416149">
      <w:pPr>
        <w:jc w:val="both"/>
      </w:pPr>
    </w:p>
    <w:p w14:paraId="56ABE670" w14:textId="7F572A12" w:rsidR="00416149" w:rsidRPr="00266F38" w:rsidRDefault="00416149" w:rsidP="00C25870">
      <w:pPr>
        <w:numPr>
          <w:ilvl w:val="0"/>
          <w:numId w:val="67"/>
        </w:numPr>
        <w:jc w:val="both"/>
      </w:pPr>
      <w:r w:rsidRPr="00266F38">
        <w:t>A Kaposvári Egyetem a hallgatók tehetségének kibontakoztatását a minőségi oktatás, valamint a doktori képzés mellett tudományos diákkör működtetésével kívánja segíteni. A tudományos diákkör a kötelező tananyaggal kapcsolatos tudományos és művészeti ismeretek elmélyítését, bővítését, a hallgatók kutatómunkáját, illetve alkotótevékenységét szolgálja.</w:t>
      </w:r>
      <w:r w:rsidR="00A776D6">
        <w:t xml:space="preserve"> </w:t>
      </w:r>
      <w:r w:rsidR="00A776D6" w:rsidRPr="00266F38">
        <w:t>A</w:t>
      </w:r>
      <w:r w:rsidR="00063E7C">
        <w:t xml:space="preserve"> Kari Tudományos Diákköri Tanács (a továbbiakban:</w:t>
      </w:r>
      <w:r w:rsidR="00A776D6" w:rsidRPr="00266F38">
        <w:t xml:space="preserve"> KTDT</w:t>
      </w:r>
      <w:r w:rsidR="00063E7C">
        <w:t>)</w:t>
      </w:r>
      <w:r w:rsidR="00A776D6" w:rsidRPr="00266F38">
        <w:t>, illetve a</w:t>
      </w:r>
      <w:r w:rsidR="00063E7C">
        <w:t xml:space="preserve"> Kari Művészeti Diákköri Tanács</w:t>
      </w:r>
      <w:r w:rsidR="00A776D6" w:rsidRPr="00266F38">
        <w:t xml:space="preserve"> </w:t>
      </w:r>
      <w:r w:rsidR="00063E7C">
        <w:t xml:space="preserve">(a továbbiakban: </w:t>
      </w:r>
      <w:r w:rsidR="00A776D6" w:rsidRPr="00266F38">
        <w:t>KMDT</w:t>
      </w:r>
      <w:r w:rsidR="00063E7C">
        <w:t>)</w:t>
      </w:r>
      <w:r w:rsidR="00A776D6" w:rsidRPr="00266F38">
        <w:t xml:space="preserve"> felügyeletét az adott </w:t>
      </w:r>
      <w:r w:rsidR="0086314A">
        <w:t>k</w:t>
      </w:r>
      <w:r w:rsidR="0086314A" w:rsidRPr="00266F38">
        <w:t xml:space="preserve">ar </w:t>
      </w:r>
      <w:r w:rsidR="00A776D6" w:rsidRPr="00266F38">
        <w:t>szervezeti és működési rendjében meghatározott dékánhelyettes látja el</w:t>
      </w:r>
      <w:r w:rsidR="00063E7C">
        <w:t>.</w:t>
      </w:r>
      <w:r w:rsidR="00A776D6" w:rsidRPr="00266F38">
        <w:t xml:space="preserve"> </w:t>
      </w:r>
      <w:r w:rsidR="00063E7C">
        <w:t>A</w:t>
      </w:r>
      <w:r w:rsidR="00A776D6" w:rsidRPr="00266F38">
        <w:t xml:space="preserve"> testület tagjai: </w:t>
      </w:r>
      <w:r w:rsidR="00A776D6">
        <w:t>e</w:t>
      </w:r>
      <w:r w:rsidR="00A776D6" w:rsidRPr="00266F38">
        <w:t xml:space="preserve">lnök, titkár, dékánhelyettes, </w:t>
      </w:r>
      <w:r w:rsidR="00063E7C">
        <w:t>h</w:t>
      </w:r>
      <w:r w:rsidR="00A776D6" w:rsidRPr="00266F38">
        <w:t xml:space="preserve">allgatók képviselője, </w:t>
      </w:r>
      <w:r w:rsidR="00063E7C">
        <w:t>o</w:t>
      </w:r>
      <w:r w:rsidR="00A776D6" w:rsidRPr="00266F38">
        <w:t xml:space="preserve">ktatók </w:t>
      </w:r>
      <w:r w:rsidR="00E81831">
        <w:t>a tudományterületi témavezetők vagy</w:t>
      </w:r>
      <w:r w:rsidR="00C13C00">
        <w:t xml:space="preserve"> műhelyek képviseletében (legfeljebb</w:t>
      </w:r>
      <w:r w:rsidR="00A776D6" w:rsidRPr="00266F38">
        <w:t xml:space="preserve"> 3 fő)</w:t>
      </w:r>
      <w:r w:rsidR="00A776D6">
        <w:t>.</w:t>
      </w:r>
    </w:p>
    <w:p w14:paraId="1BB44D00" w14:textId="77777777" w:rsidR="00416149" w:rsidRPr="00266F38" w:rsidRDefault="00416149" w:rsidP="00416149">
      <w:pPr>
        <w:jc w:val="both"/>
      </w:pPr>
    </w:p>
    <w:p w14:paraId="079712C2" w14:textId="5BAAEE0E" w:rsidR="00A776D6" w:rsidRDefault="00416149" w:rsidP="007957FE">
      <w:pPr>
        <w:numPr>
          <w:ilvl w:val="0"/>
          <w:numId w:val="67"/>
        </w:numPr>
        <w:jc w:val="both"/>
      </w:pPr>
      <w:r w:rsidRPr="00266F38">
        <w:t>Az</w:t>
      </w:r>
      <w:r w:rsidR="007957FE">
        <w:t xml:space="preserve"> </w:t>
      </w:r>
      <w:r w:rsidR="007957FE" w:rsidRPr="007957FE">
        <w:t>Egyetemi Tudományos és Művészeti Diákköri Tanács</w:t>
      </w:r>
      <w:r w:rsidRPr="00266F38">
        <w:t xml:space="preserve"> </w:t>
      </w:r>
      <w:r w:rsidR="007957FE">
        <w:t xml:space="preserve">(a továbbiakban: </w:t>
      </w:r>
      <w:r w:rsidRPr="00266F38">
        <w:t>ETMDT</w:t>
      </w:r>
      <w:r w:rsidR="007957FE">
        <w:t>)</w:t>
      </w:r>
      <w:r w:rsidR="00A776D6">
        <w:t xml:space="preserve"> </w:t>
      </w:r>
      <w:r w:rsidR="00A776D6" w:rsidRPr="00C13C00">
        <w:t>szakmai</w:t>
      </w:r>
      <w:r w:rsidRPr="00266F38">
        <w:t xml:space="preserve"> felügyeletét a</w:t>
      </w:r>
      <w:r w:rsidRPr="00266F38">
        <w:rPr>
          <w:color w:val="FF0000"/>
        </w:rPr>
        <w:t xml:space="preserve"> </w:t>
      </w:r>
      <w:r>
        <w:t>tudományos és nemzetközi ügyekért felelős</w:t>
      </w:r>
      <w:r w:rsidRPr="00266F38">
        <w:rPr>
          <w:color w:val="FF0000"/>
        </w:rPr>
        <w:t xml:space="preserve"> </w:t>
      </w:r>
      <w:r w:rsidRPr="00266F38">
        <w:t>rektorhelyettes látja el</w:t>
      </w:r>
      <w:r w:rsidR="00A776D6">
        <w:t>.</w:t>
      </w:r>
      <w:r w:rsidRPr="00266F38">
        <w:t xml:space="preserve"> </w:t>
      </w:r>
    </w:p>
    <w:p w14:paraId="15F0D2EE" w14:textId="77777777" w:rsidR="00A776D6" w:rsidRDefault="00A776D6" w:rsidP="00A776D6">
      <w:pPr>
        <w:pStyle w:val="Listaszerbekezds"/>
      </w:pPr>
    </w:p>
    <w:p w14:paraId="5F27B35D" w14:textId="578DBA1F" w:rsidR="00416149" w:rsidRPr="00266F38" w:rsidRDefault="00A776D6" w:rsidP="00C25870">
      <w:pPr>
        <w:numPr>
          <w:ilvl w:val="0"/>
          <w:numId w:val="67"/>
        </w:numPr>
        <w:jc w:val="both"/>
      </w:pPr>
      <w:r>
        <w:t>A</w:t>
      </w:r>
      <w:r w:rsidR="00416149" w:rsidRPr="00266F38">
        <w:t xml:space="preserve"> </w:t>
      </w:r>
      <w:r>
        <w:t>Tanács</w:t>
      </w:r>
      <w:r w:rsidR="00416149" w:rsidRPr="00266F38">
        <w:t xml:space="preserve"> tagjai:</w:t>
      </w:r>
      <w:r>
        <w:t xml:space="preserve"> a</w:t>
      </w:r>
      <w:r w:rsidR="00416149" w:rsidRPr="00266F38">
        <w:t xml:space="preserve"> </w:t>
      </w:r>
      <w:r w:rsidR="00416149">
        <w:t>tudományos és nemzetközi ügyekért felelős</w:t>
      </w:r>
      <w:r w:rsidR="00416149" w:rsidRPr="00266F38">
        <w:rPr>
          <w:color w:val="FF0000"/>
        </w:rPr>
        <w:t xml:space="preserve"> </w:t>
      </w:r>
      <w:r w:rsidR="00416149" w:rsidRPr="00266F38">
        <w:t xml:space="preserve">rektorhelyettes, </w:t>
      </w:r>
      <w:r w:rsidR="008907A0">
        <w:t xml:space="preserve">az </w:t>
      </w:r>
      <w:r>
        <w:t>e</w:t>
      </w:r>
      <w:r w:rsidR="00416149" w:rsidRPr="00266F38">
        <w:t xml:space="preserve">lnök, </w:t>
      </w:r>
      <w:r w:rsidR="008907A0">
        <w:t>a t</w:t>
      </w:r>
      <w:r w:rsidR="00416149" w:rsidRPr="00266F38">
        <w:t xml:space="preserve">itkár, </w:t>
      </w:r>
      <w:r w:rsidR="008907A0">
        <w:t xml:space="preserve">az </w:t>
      </w:r>
      <w:r w:rsidR="00416149" w:rsidRPr="00266F38">
        <w:t xml:space="preserve">Agrár- és Környezettudományi Kar Tudományos Diákköri Tanácsának (AKK-TDT) elnöke, </w:t>
      </w:r>
      <w:r w:rsidR="008907A0">
        <w:t xml:space="preserve">a </w:t>
      </w:r>
      <w:r w:rsidR="00416149" w:rsidRPr="00266F38">
        <w:t xml:space="preserve">Gazdaságtudományi Kar Tudományos Diákköri Tanácsának (GTK-TDT) elnöke, </w:t>
      </w:r>
      <w:r w:rsidR="008907A0">
        <w:t xml:space="preserve">a </w:t>
      </w:r>
      <w:r w:rsidR="00416149" w:rsidRPr="00266F38">
        <w:t xml:space="preserve">Pedagógiai Kar Tudományos Diákköri Tanácsának (PK-TDT) elnöke, </w:t>
      </w:r>
      <w:r w:rsidR="008907A0">
        <w:t xml:space="preserve">a </w:t>
      </w:r>
      <w:r w:rsidR="00416149" w:rsidRPr="00266F38">
        <w:t>Rippl-Rónai</w:t>
      </w:r>
      <w:r w:rsidR="00416149" w:rsidRPr="00266F38">
        <w:rPr>
          <w:color w:val="FF0000"/>
        </w:rPr>
        <w:t xml:space="preserve"> </w:t>
      </w:r>
      <w:r w:rsidR="00416149" w:rsidRPr="00266F38">
        <w:t>Művészeti Kar Művészeti Diákköri Tanácsának (MK-TD</w:t>
      </w:r>
      <w:r w:rsidR="00E81831">
        <w:t xml:space="preserve">T) elnöke, </w:t>
      </w:r>
      <w:r w:rsidR="008907A0">
        <w:t xml:space="preserve">az </w:t>
      </w:r>
      <w:r w:rsidR="00E81831">
        <w:t xml:space="preserve">AKK, GTK, PK, MK TDT vagy </w:t>
      </w:r>
      <w:r w:rsidR="00416149" w:rsidRPr="00266F38">
        <w:t>MDT hallgatói képviselői.</w:t>
      </w:r>
    </w:p>
    <w:p w14:paraId="7603C538" w14:textId="77777777" w:rsidR="00416149" w:rsidRDefault="00416149" w:rsidP="00C25870"/>
    <w:p w14:paraId="3F7BE0D3" w14:textId="723D75D4" w:rsidR="00416149" w:rsidRPr="00C13C00" w:rsidRDefault="00416149" w:rsidP="00C25870">
      <w:pPr>
        <w:numPr>
          <w:ilvl w:val="0"/>
          <w:numId w:val="67"/>
        </w:numPr>
        <w:jc w:val="both"/>
      </w:pPr>
      <w:r w:rsidRPr="00C13C00">
        <w:t>A Kaposvári Egyetem Tudományos és Művészeti Diákköri Tevékenységének Szabály</w:t>
      </w:r>
      <w:r w:rsidR="00036292" w:rsidRPr="00C13C00">
        <w:t>zatát</w:t>
      </w:r>
      <w:r w:rsidRPr="00C13C00">
        <w:t xml:space="preserve"> a Szenátus hagyja jóvá</w:t>
      </w:r>
      <w:r w:rsidR="00036292" w:rsidRPr="00C13C00">
        <w:t>, mely szabályzat az SZM</w:t>
      </w:r>
      <w:r w:rsidR="007957FE">
        <w:t>R</w:t>
      </w:r>
      <w:r w:rsidR="00036292" w:rsidRPr="00C13C00">
        <w:t xml:space="preserve"> mellékletét képezi</w:t>
      </w:r>
      <w:r w:rsidRPr="00C13C00">
        <w:t>.</w:t>
      </w:r>
    </w:p>
    <w:p w14:paraId="0265DCD7" w14:textId="77777777" w:rsidR="00416149" w:rsidRDefault="00416149" w:rsidP="00C25870">
      <w:pPr>
        <w:pStyle w:val="Listaszerbekezds"/>
      </w:pPr>
    </w:p>
    <w:p w14:paraId="332D6EB9" w14:textId="265F3F35" w:rsidR="009F14AD" w:rsidRDefault="009F14AD" w:rsidP="00416149">
      <w:pPr>
        <w:pStyle w:val="Listaszerbekezds"/>
      </w:pPr>
    </w:p>
    <w:p w14:paraId="73B94812" w14:textId="0A91EED2" w:rsidR="00416149" w:rsidRPr="00266F38" w:rsidRDefault="00416149" w:rsidP="00B5604F">
      <w:pPr>
        <w:numPr>
          <w:ilvl w:val="0"/>
          <w:numId w:val="95"/>
        </w:numPr>
        <w:jc w:val="center"/>
        <w:rPr>
          <w:b/>
        </w:rPr>
      </w:pPr>
    </w:p>
    <w:p w14:paraId="260EDD11" w14:textId="77777777" w:rsidR="00416149" w:rsidRDefault="00416149" w:rsidP="0005245E">
      <w:pPr>
        <w:ind w:left="-426" w:firstLine="710"/>
        <w:jc w:val="center"/>
      </w:pPr>
      <w:r w:rsidRPr="00D435C8">
        <w:rPr>
          <w:b/>
        </w:rPr>
        <w:t>Tudományos, Művészeti és Innovációs Tanács</w:t>
      </w:r>
    </w:p>
    <w:p w14:paraId="234398D7" w14:textId="77777777" w:rsidR="00416149" w:rsidRDefault="00416149" w:rsidP="00416149">
      <w:pPr>
        <w:ind w:left="720"/>
      </w:pPr>
    </w:p>
    <w:p w14:paraId="734B2467" w14:textId="44789A4D" w:rsidR="00416149" w:rsidRPr="00D435C8" w:rsidRDefault="00416149" w:rsidP="00B5604F">
      <w:pPr>
        <w:pStyle w:val="Listaszerbekezds"/>
        <w:numPr>
          <w:ilvl w:val="0"/>
          <w:numId w:val="65"/>
        </w:numPr>
        <w:ind w:left="709" w:hanging="425"/>
        <w:jc w:val="both"/>
      </w:pPr>
      <w:r>
        <w:t xml:space="preserve">A </w:t>
      </w:r>
      <w:r w:rsidRPr="00D435C8">
        <w:t>Tudományos, Művészeti és Innovációs Tanács javaslatot tesz a Szenátusnak az Egyetem kutatás-fejlesztési, művészeti és innovációs stratégiájának kialakítására, az Egyetemen keletkezett tudás és technológia hasznosítására, valamint figyelemmel kíséri azok megvalósítását.</w:t>
      </w:r>
    </w:p>
    <w:p w14:paraId="24C07B61" w14:textId="77777777" w:rsidR="00416149" w:rsidRDefault="00416149" w:rsidP="00416149">
      <w:pPr>
        <w:ind w:left="709" w:hanging="425"/>
        <w:jc w:val="both"/>
      </w:pPr>
    </w:p>
    <w:p w14:paraId="67DB4710" w14:textId="77777777" w:rsidR="002B5A43" w:rsidRPr="00B9772D" w:rsidRDefault="00416149" w:rsidP="00B5604F">
      <w:pPr>
        <w:pStyle w:val="Listaszerbekezds"/>
        <w:numPr>
          <w:ilvl w:val="0"/>
          <w:numId w:val="65"/>
        </w:numPr>
        <w:ind w:left="709" w:hanging="425"/>
        <w:jc w:val="both"/>
      </w:pPr>
      <w:r w:rsidRPr="00D435C8">
        <w:t xml:space="preserve">A </w:t>
      </w:r>
      <w:r w:rsidRPr="00B9772D">
        <w:t xml:space="preserve">Tanács tagjai: </w:t>
      </w:r>
    </w:p>
    <w:p w14:paraId="017029C6" w14:textId="77777777" w:rsidR="002B5A43" w:rsidRPr="00B9772D" w:rsidRDefault="00416149" w:rsidP="00B5604F">
      <w:pPr>
        <w:pStyle w:val="Listaszerbekezds"/>
        <w:numPr>
          <w:ilvl w:val="2"/>
          <w:numId w:val="99"/>
        </w:numPr>
        <w:tabs>
          <w:tab w:val="clear" w:pos="2340"/>
          <w:tab w:val="num" w:pos="1985"/>
        </w:tabs>
        <w:ind w:left="1418"/>
        <w:jc w:val="both"/>
      </w:pPr>
      <w:r w:rsidRPr="00B9772D">
        <w:t xml:space="preserve">a rektor </w:t>
      </w:r>
    </w:p>
    <w:p w14:paraId="47AB7594" w14:textId="77777777" w:rsidR="002B5A43" w:rsidRPr="00B9772D" w:rsidRDefault="00416149" w:rsidP="00B5604F">
      <w:pPr>
        <w:pStyle w:val="Listaszerbekezds"/>
        <w:numPr>
          <w:ilvl w:val="2"/>
          <w:numId w:val="99"/>
        </w:numPr>
        <w:tabs>
          <w:tab w:val="clear" w:pos="2340"/>
          <w:tab w:val="num" w:pos="1985"/>
        </w:tabs>
        <w:ind w:left="1418"/>
        <w:jc w:val="both"/>
      </w:pPr>
      <w:r w:rsidRPr="00B9772D">
        <w:t>az t</w:t>
      </w:r>
      <w:r w:rsidR="0005245E" w:rsidRPr="00B9772D">
        <w:t>udományos és nemzetközi ügyekért felelős rektorhelyettes,</w:t>
      </w:r>
      <w:r w:rsidRPr="00B9772D">
        <w:t xml:space="preserve"> </w:t>
      </w:r>
    </w:p>
    <w:p w14:paraId="59BF4C06" w14:textId="77777777" w:rsidR="002B5A43" w:rsidRDefault="00416149" w:rsidP="00B5604F">
      <w:pPr>
        <w:pStyle w:val="Listaszerbekezds"/>
        <w:numPr>
          <w:ilvl w:val="2"/>
          <w:numId w:val="99"/>
        </w:numPr>
        <w:tabs>
          <w:tab w:val="clear" w:pos="2340"/>
          <w:tab w:val="num" w:pos="1985"/>
        </w:tabs>
        <w:ind w:left="1418"/>
        <w:jc w:val="both"/>
      </w:pPr>
      <w:r w:rsidRPr="00D435C8">
        <w:t>a K</w:t>
      </w:r>
      <w:r w:rsidR="0005245E">
        <w:t xml:space="preserve">aposvári </w:t>
      </w:r>
      <w:r w:rsidRPr="00D435C8">
        <w:t>E</w:t>
      </w:r>
      <w:r w:rsidR="0005245E">
        <w:t>gyetem</w:t>
      </w:r>
      <w:r w:rsidRPr="00D435C8">
        <w:t xml:space="preserve"> akadémikus</w:t>
      </w:r>
      <w:r w:rsidR="002B5A43">
        <w:t>ai</w:t>
      </w:r>
      <w:r w:rsidRPr="00D435C8">
        <w:t xml:space="preserve"> </w:t>
      </w:r>
    </w:p>
    <w:p w14:paraId="2B71108D" w14:textId="77777777" w:rsidR="00B9772D" w:rsidRDefault="002B5A43" w:rsidP="00B5604F">
      <w:pPr>
        <w:pStyle w:val="Listaszerbekezds"/>
        <w:numPr>
          <w:ilvl w:val="2"/>
          <w:numId w:val="99"/>
        </w:numPr>
        <w:tabs>
          <w:tab w:val="clear" w:pos="2340"/>
          <w:tab w:val="num" w:pos="1985"/>
        </w:tabs>
        <w:ind w:left="1418"/>
        <w:jc w:val="both"/>
      </w:pPr>
      <w:r>
        <w:t>az</w:t>
      </w:r>
      <w:r w:rsidR="00416149" w:rsidRPr="00D435C8">
        <w:t xml:space="preserve"> MTA doktori címmel rendelkező oktatói és kutatói,</w:t>
      </w:r>
    </w:p>
    <w:p w14:paraId="306BBBF0" w14:textId="6896741B" w:rsidR="002B5A43" w:rsidRDefault="00B9772D" w:rsidP="00B5604F">
      <w:pPr>
        <w:pStyle w:val="Listaszerbekezds"/>
        <w:numPr>
          <w:ilvl w:val="2"/>
          <w:numId w:val="99"/>
        </w:numPr>
        <w:tabs>
          <w:tab w:val="clear" w:pos="2340"/>
          <w:tab w:val="num" w:pos="1985"/>
        </w:tabs>
        <w:ind w:left="1418"/>
        <w:jc w:val="both"/>
      </w:pPr>
      <w:r w:rsidRPr="00D435C8">
        <w:t>a doktori iskolák vezetői</w:t>
      </w:r>
      <w:r>
        <w:t>,</w:t>
      </w:r>
      <w:r w:rsidR="00416149" w:rsidRPr="00D435C8">
        <w:t xml:space="preserve"> </w:t>
      </w:r>
    </w:p>
    <w:p w14:paraId="4E211674" w14:textId="4138C529" w:rsidR="002B5A43" w:rsidRDefault="00416149" w:rsidP="00B5604F">
      <w:pPr>
        <w:pStyle w:val="Listaszerbekezds"/>
        <w:numPr>
          <w:ilvl w:val="2"/>
          <w:numId w:val="99"/>
        </w:numPr>
        <w:tabs>
          <w:tab w:val="clear" w:pos="2340"/>
          <w:tab w:val="num" w:pos="1985"/>
        </w:tabs>
        <w:ind w:left="1418"/>
        <w:jc w:val="both"/>
      </w:pPr>
      <w:r w:rsidRPr="00D435C8">
        <w:t xml:space="preserve">a </w:t>
      </w:r>
      <w:r w:rsidR="0086314A">
        <w:t>k</w:t>
      </w:r>
      <w:r w:rsidR="0086314A" w:rsidRPr="00D435C8">
        <w:t xml:space="preserve">arok </w:t>
      </w:r>
      <w:r w:rsidRPr="00D435C8">
        <w:t xml:space="preserve">tudományos, illetve művészeti dékánhelyettesei, </w:t>
      </w:r>
    </w:p>
    <w:p w14:paraId="24473FE8" w14:textId="77777777" w:rsidR="002B5A43" w:rsidRDefault="00416149" w:rsidP="00B5604F">
      <w:pPr>
        <w:pStyle w:val="Listaszerbekezds"/>
        <w:numPr>
          <w:ilvl w:val="2"/>
          <w:numId w:val="99"/>
        </w:numPr>
        <w:tabs>
          <w:tab w:val="clear" w:pos="2340"/>
          <w:tab w:val="num" w:pos="1985"/>
        </w:tabs>
        <w:ind w:left="1418"/>
        <w:jc w:val="both"/>
      </w:pPr>
      <w:r w:rsidRPr="00D435C8">
        <w:t xml:space="preserve">a Takarmánytermesztési Kutatóintézet vezetője (vagy általa delegált tag), </w:t>
      </w:r>
    </w:p>
    <w:p w14:paraId="1E3D8DE0" w14:textId="77777777" w:rsidR="002B5A43" w:rsidRDefault="00416149" w:rsidP="00B5604F">
      <w:pPr>
        <w:pStyle w:val="Listaszerbekezds"/>
        <w:numPr>
          <w:ilvl w:val="2"/>
          <w:numId w:val="99"/>
        </w:numPr>
        <w:tabs>
          <w:tab w:val="clear" w:pos="2340"/>
          <w:tab w:val="num" w:pos="1985"/>
        </w:tabs>
        <w:ind w:left="1418"/>
        <w:jc w:val="both"/>
      </w:pPr>
      <w:r w:rsidRPr="00D435C8">
        <w:t xml:space="preserve">az Agrárközpont vezetője (vagy általa delegált tag), </w:t>
      </w:r>
    </w:p>
    <w:p w14:paraId="074A0ABD" w14:textId="6933A173" w:rsidR="00416149" w:rsidRDefault="00416149" w:rsidP="00B5604F">
      <w:pPr>
        <w:pStyle w:val="Listaszerbekezds"/>
        <w:numPr>
          <w:ilvl w:val="2"/>
          <w:numId w:val="99"/>
        </w:numPr>
        <w:tabs>
          <w:tab w:val="clear" w:pos="2340"/>
          <w:tab w:val="num" w:pos="1985"/>
        </w:tabs>
        <w:ind w:left="1418"/>
        <w:jc w:val="both"/>
      </w:pPr>
      <w:r w:rsidRPr="00D435C8">
        <w:t>a</w:t>
      </w:r>
      <w:r w:rsidR="00B9772D">
        <w:t>z</w:t>
      </w:r>
      <w:r w:rsidRPr="00D435C8">
        <w:t xml:space="preserve"> </w:t>
      </w:r>
      <w:r w:rsidR="00B9772D">
        <w:t>Innovációs</w:t>
      </w:r>
      <w:r w:rsidRPr="00D435C8">
        <w:t xml:space="preserve"> és </w:t>
      </w:r>
      <w:r w:rsidR="00B9772D">
        <w:t>T</w:t>
      </w:r>
      <w:r w:rsidRPr="00D435C8">
        <w:t>udástranszfer</w:t>
      </w:r>
      <w:r w:rsidR="002929A6">
        <w:t>-i</w:t>
      </w:r>
      <w:r w:rsidR="00B9772D">
        <w:t>roda</w:t>
      </w:r>
      <w:r w:rsidRPr="00D435C8">
        <w:t xml:space="preserve"> vezetője</w:t>
      </w:r>
      <w:r w:rsidR="00B9772D">
        <w:t>.</w:t>
      </w:r>
    </w:p>
    <w:p w14:paraId="7B9FC75F" w14:textId="77777777" w:rsidR="0005245E" w:rsidRDefault="0005245E" w:rsidP="0005245E">
      <w:pPr>
        <w:pStyle w:val="Listaszerbekezds"/>
      </w:pPr>
    </w:p>
    <w:p w14:paraId="3E8AA79D" w14:textId="77777777" w:rsidR="00416149" w:rsidRPr="00D435C8" w:rsidRDefault="00416149" w:rsidP="00B5604F">
      <w:pPr>
        <w:pStyle w:val="Listaszerbekezds"/>
        <w:numPr>
          <w:ilvl w:val="0"/>
          <w:numId w:val="65"/>
        </w:numPr>
        <w:ind w:left="709" w:hanging="425"/>
        <w:jc w:val="both"/>
      </w:pPr>
      <w:r w:rsidRPr="00D435C8">
        <w:t>Az üléseken a tárgyalásra kerülő témák</w:t>
      </w:r>
      <w:r>
        <w:t>tól</w:t>
      </w:r>
      <w:r w:rsidRPr="00D435C8">
        <w:t xml:space="preserve"> függően részt vehetnek a Tanács elnöke által meghívott személyek.</w:t>
      </w:r>
    </w:p>
    <w:p w14:paraId="684CF94A" w14:textId="77777777" w:rsidR="00416149" w:rsidRDefault="00416149" w:rsidP="00416149">
      <w:pPr>
        <w:ind w:left="709" w:hanging="425"/>
        <w:jc w:val="both"/>
      </w:pPr>
    </w:p>
    <w:p w14:paraId="6C04821E" w14:textId="46AE410B" w:rsidR="00416149" w:rsidRPr="00D435C8" w:rsidRDefault="00416149" w:rsidP="00B5604F">
      <w:pPr>
        <w:pStyle w:val="Listaszerbekezds"/>
        <w:numPr>
          <w:ilvl w:val="0"/>
          <w:numId w:val="65"/>
        </w:numPr>
        <w:ind w:left="709" w:hanging="425"/>
        <w:jc w:val="both"/>
      </w:pPr>
      <w:r w:rsidRPr="00D435C8">
        <w:t xml:space="preserve">A Tanács a jogszabályok és az egyetemi szabályzatok figyelembe vételével maga dönt működésének rendjéről, melyet a rektor hagy jóvá.   </w:t>
      </w:r>
    </w:p>
    <w:p w14:paraId="18D5D3FD" w14:textId="77777777" w:rsidR="00416149" w:rsidRDefault="00416149" w:rsidP="00416149">
      <w:pPr>
        <w:jc w:val="both"/>
      </w:pPr>
    </w:p>
    <w:p w14:paraId="70FD7377" w14:textId="77777777" w:rsidR="009F14AD" w:rsidRDefault="009F14AD" w:rsidP="00416149">
      <w:pPr>
        <w:jc w:val="both"/>
      </w:pPr>
    </w:p>
    <w:p w14:paraId="69EEDADD" w14:textId="77777777" w:rsidR="0005245E" w:rsidRPr="00266F38" w:rsidRDefault="0005245E" w:rsidP="00B5604F">
      <w:pPr>
        <w:numPr>
          <w:ilvl w:val="0"/>
          <w:numId w:val="95"/>
        </w:numPr>
        <w:jc w:val="center"/>
        <w:rPr>
          <w:b/>
        </w:rPr>
      </w:pPr>
    </w:p>
    <w:p w14:paraId="6ECEA59F" w14:textId="62CBBDE4" w:rsidR="0005245E" w:rsidRDefault="0005245E" w:rsidP="0005245E">
      <w:pPr>
        <w:jc w:val="center"/>
        <w:rPr>
          <w:b/>
        </w:rPr>
      </w:pPr>
      <w:r>
        <w:rPr>
          <w:b/>
        </w:rPr>
        <w:t xml:space="preserve">Oktatási és </w:t>
      </w:r>
      <w:r w:rsidR="00C13C00">
        <w:rPr>
          <w:b/>
        </w:rPr>
        <w:t>A</w:t>
      </w:r>
      <w:r>
        <w:rPr>
          <w:b/>
        </w:rPr>
        <w:t>kkreditációs Tanács</w:t>
      </w:r>
    </w:p>
    <w:p w14:paraId="08B4B109" w14:textId="77777777" w:rsidR="0005245E" w:rsidRDefault="0005245E" w:rsidP="0005245E">
      <w:pPr>
        <w:rPr>
          <w:color w:val="000000"/>
        </w:rPr>
      </w:pPr>
      <w:r>
        <w:rPr>
          <w:color w:val="000000"/>
        </w:rPr>
        <w:t> </w:t>
      </w:r>
    </w:p>
    <w:p w14:paraId="16F86BE1" w14:textId="341DE225" w:rsidR="0005245E" w:rsidRDefault="0005245E" w:rsidP="00B5604F">
      <w:pPr>
        <w:numPr>
          <w:ilvl w:val="0"/>
          <w:numId w:val="66"/>
        </w:numPr>
        <w:ind w:left="709"/>
        <w:jc w:val="both"/>
        <w:rPr>
          <w:color w:val="000000"/>
        </w:rPr>
      </w:pPr>
      <w:r>
        <w:rPr>
          <w:color w:val="000000"/>
          <w:sz w:val="14"/>
          <w:szCs w:val="14"/>
        </w:rPr>
        <w:t xml:space="preserve"> </w:t>
      </w:r>
      <w:r>
        <w:rPr>
          <w:color w:val="000000"/>
        </w:rPr>
        <w:t>Az Oktatási és Akkreditációs Tanács oktatási és intézményi akkreditációs területen javaslattevő, véleményező és tanácsadó testület.</w:t>
      </w:r>
    </w:p>
    <w:p w14:paraId="7791C96A" w14:textId="19B7E277" w:rsidR="00416149" w:rsidRPr="0005245E" w:rsidRDefault="00416149" w:rsidP="0005245E">
      <w:pPr>
        <w:rPr>
          <w:color w:val="FF0000"/>
        </w:rPr>
      </w:pPr>
    </w:p>
    <w:p w14:paraId="15F28971" w14:textId="7E5138F4" w:rsidR="0005245E" w:rsidRDefault="0005245E" w:rsidP="00B5604F">
      <w:pPr>
        <w:pStyle w:val="Listaszerbekezds"/>
        <w:numPr>
          <w:ilvl w:val="0"/>
          <w:numId w:val="66"/>
        </w:numPr>
        <w:jc w:val="both"/>
        <w:rPr>
          <w:color w:val="000000"/>
        </w:rPr>
      </w:pPr>
      <w:r w:rsidRPr="0005245E">
        <w:rPr>
          <w:color w:val="000000"/>
        </w:rPr>
        <w:t>A Tanács tagjai: az oktatási rektorhelyettes, a karok oktatási dékánhelyettesei</w:t>
      </w:r>
      <w:r>
        <w:rPr>
          <w:color w:val="000000"/>
        </w:rPr>
        <w:t>, a H</w:t>
      </w:r>
      <w:r w:rsidRPr="0005245E">
        <w:rPr>
          <w:color w:val="000000"/>
        </w:rPr>
        <w:t>allgatói Ügyek Igazgatóság</w:t>
      </w:r>
      <w:r w:rsidR="00C81ACF">
        <w:rPr>
          <w:color w:val="000000"/>
        </w:rPr>
        <w:t>a</w:t>
      </w:r>
      <w:r w:rsidRPr="0005245E">
        <w:rPr>
          <w:color w:val="000000"/>
        </w:rPr>
        <w:t xml:space="preserve"> igazgatója</w:t>
      </w:r>
      <w:r>
        <w:rPr>
          <w:color w:val="000000"/>
        </w:rPr>
        <w:t>.</w:t>
      </w:r>
    </w:p>
    <w:p w14:paraId="30A85A44" w14:textId="77777777" w:rsidR="0005245E" w:rsidRPr="0005245E" w:rsidRDefault="0005245E" w:rsidP="0005245E">
      <w:pPr>
        <w:pStyle w:val="Listaszerbekezds"/>
        <w:rPr>
          <w:color w:val="000000"/>
        </w:rPr>
      </w:pPr>
    </w:p>
    <w:p w14:paraId="2E455677" w14:textId="3772B59E" w:rsidR="0005245E" w:rsidRDefault="0005245E" w:rsidP="00B5604F">
      <w:pPr>
        <w:pStyle w:val="Listaszerbekezds"/>
        <w:numPr>
          <w:ilvl w:val="0"/>
          <w:numId w:val="66"/>
        </w:numPr>
        <w:jc w:val="both"/>
      </w:pPr>
      <w:r>
        <w:lastRenderedPageBreak/>
        <w:t>A Tanács elnöke az oktatási rektorhelyettes.</w:t>
      </w:r>
    </w:p>
    <w:p w14:paraId="3512D70B" w14:textId="77777777" w:rsidR="0005245E" w:rsidRPr="00D435C8" w:rsidRDefault="0005245E" w:rsidP="0005245E">
      <w:pPr>
        <w:jc w:val="both"/>
      </w:pPr>
    </w:p>
    <w:p w14:paraId="2ED0833C" w14:textId="77777777" w:rsidR="0005245E" w:rsidRDefault="0005245E" w:rsidP="00B5604F">
      <w:pPr>
        <w:pStyle w:val="Listaszerbekezds"/>
        <w:numPr>
          <w:ilvl w:val="0"/>
          <w:numId w:val="66"/>
        </w:numPr>
        <w:jc w:val="both"/>
      </w:pPr>
      <w:r w:rsidRPr="00D435C8">
        <w:t>Az üléseken a tárgyalásra kerülő témák</w:t>
      </w:r>
      <w:r>
        <w:t>tól</w:t>
      </w:r>
      <w:r w:rsidRPr="00D435C8">
        <w:t xml:space="preserve"> függően részt vehetnek a Tanács elnöke által meghívott személyek.</w:t>
      </w:r>
    </w:p>
    <w:p w14:paraId="09AD3954" w14:textId="77777777" w:rsidR="0005245E" w:rsidRDefault="0005245E" w:rsidP="0005245E">
      <w:pPr>
        <w:pStyle w:val="Listaszerbekezds"/>
      </w:pPr>
    </w:p>
    <w:p w14:paraId="170E24D3" w14:textId="77777777" w:rsidR="0005245E" w:rsidRPr="00D435C8" w:rsidRDefault="0005245E" w:rsidP="00B5604F">
      <w:pPr>
        <w:pStyle w:val="Listaszerbekezds"/>
        <w:numPr>
          <w:ilvl w:val="0"/>
          <w:numId w:val="66"/>
        </w:numPr>
        <w:jc w:val="both"/>
      </w:pPr>
      <w:r w:rsidRPr="00D435C8">
        <w:t xml:space="preserve">A Tanács a jogszabályok és az egyetemi szabályzatok figyelembe vételével maga dönt működésének rendjéről, melyet a rektor hagy jóvá.   </w:t>
      </w:r>
    </w:p>
    <w:p w14:paraId="3C1B9844" w14:textId="77777777" w:rsidR="0005245E" w:rsidRDefault="0005245E" w:rsidP="00A776D6">
      <w:pPr>
        <w:pStyle w:val="Listaszerbekezds"/>
        <w:jc w:val="both"/>
      </w:pPr>
    </w:p>
    <w:p w14:paraId="46438847" w14:textId="77777777" w:rsidR="009F14AD" w:rsidRPr="00D435C8" w:rsidRDefault="009F14AD" w:rsidP="00A776D6">
      <w:pPr>
        <w:pStyle w:val="Listaszerbekezds"/>
        <w:jc w:val="both"/>
      </w:pPr>
    </w:p>
    <w:p w14:paraId="3A667C0D" w14:textId="77777777" w:rsidR="005B3A39" w:rsidRPr="00266F38" w:rsidRDefault="005B3A39" w:rsidP="00B5604F">
      <w:pPr>
        <w:numPr>
          <w:ilvl w:val="0"/>
          <w:numId w:val="96"/>
        </w:numPr>
        <w:jc w:val="center"/>
        <w:rPr>
          <w:b/>
        </w:rPr>
      </w:pPr>
    </w:p>
    <w:p w14:paraId="08B1CFA6" w14:textId="77777777" w:rsidR="005B3A39" w:rsidRPr="00266F38" w:rsidRDefault="005B3A39" w:rsidP="005B3A39">
      <w:pPr>
        <w:jc w:val="center"/>
        <w:outlineLvl w:val="0"/>
        <w:rPr>
          <w:b/>
        </w:rPr>
      </w:pPr>
      <w:r w:rsidRPr="00266F38">
        <w:rPr>
          <w:b/>
        </w:rPr>
        <w:t>Egyéb testületek</w:t>
      </w:r>
    </w:p>
    <w:p w14:paraId="2877CD60" w14:textId="77777777" w:rsidR="005B3A39" w:rsidRPr="00266F38" w:rsidRDefault="005B3A39" w:rsidP="005B3A39">
      <w:pPr>
        <w:jc w:val="both"/>
      </w:pPr>
    </w:p>
    <w:p w14:paraId="170EACF3" w14:textId="2F089751" w:rsidR="005B3A39" w:rsidRPr="00266F38" w:rsidRDefault="005B3A39" w:rsidP="00B5604F">
      <w:pPr>
        <w:numPr>
          <w:ilvl w:val="0"/>
          <w:numId w:val="69"/>
        </w:numPr>
        <w:jc w:val="both"/>
      </w:pPr>
      <w:r w:rsidRPr="00266F38">
        <w:t>Az Nftv</w:t>
      </w:r>
      <w:r w:rsidR="003F36B6">
        <w:t>.</w:t>
      </w:r>
      <w:r w:rsidRPr="00266F38">
        <w:t>-ben meghatározottak szerint létrehozandó kreditátviteli bizottságot, a hallgatók tanulmán</w:t>
      </w:r>
      <w:r w:rsidR="001A26E6">
        <w:t>yi és vizsga</w:t>
      </w:r>
      <w:r w:rsidRPr="00266F38">
        <w:t>ügyeinek intézésére létrehozott bizottságot, a Hallgatói Jogorvoslati Bizottságot, a hallgatók fegyelmi és kártérítési ügyeiben eljáró bizottságot, a hallgatók szociális ügyeinek intézésére létrehozott bizottságot a Hallgatói Követelményrendszerben meghatározottak szerint kell létrehozni, szervezetükről és működésükről ott kell rendelkezni.</w:t>
      </w:r>
    </w:p>
    <w:p w14:paraId="290DAE49" w14:textId="77777777" w:rsidR="005B3A39" w:rsidRPr="00266F38" w:rsidRDefault="005B3A39" w:rsidP="005B3A39">
      <w:pPr>
        <w:ind w:left="366"/>
        <w:jc w:val="both"/>
      </w:pPr>
    </w:p>
    <w:p w14:paraId="0CE3EF5A" w14:textId="7DCEAD7F" w:rsidR="005B3A39" w:rsidRPr="00266F38" w:rsidRDefault="005B3A39" w:rsidP="00B5604F">
      <w:pPr>
        <w:numPr>
          <w:ilvl w:val="0"/>
          <w:numId w:val="69"/>
        </w:numPr>
        <w:jc w:val="both"/>
      </w:pPr>
      <w:r w:rsidRPr="00266F38">
        <w:t>A Szenátus saját működésének elősegítésére kérdések elemzésére, javaslatok kidolgozására, határozatai végreh</w:t>
      </w:r>
      <w:r w:rsidR="00617735">
        <w:t>ajtásának ellenőrzésére állandó</w:t>
      </w:r>
      <w:r w:rsidRPr="00266F38">
        <w:t xml:space="preserve"> vagy alkalmi bizottságot hozhat létre, amelynek feladatkörét meghatározza. A Szenátus állandó bizottságainak tagjait a rektor bízza meg az Egyetem szervezeti egységeinek javaslata alapján – kivéve azon bizottságokat, amelyek esetében jogszabály vagy más szabályzat azt írja elő, hogy a tagokat a Szenátus választja meg –, a Szenátus megbízatásának idejére. A Bizottság elnökét és titkárát a bizottság tagjai maguk közül választják meg. A Szenátus bizottságai a jogszabályok és az egyetemi szabályzatok figyelembe vételével ügyrendjüket maguk határozzák meg, melyet a rektor hagy jóvá.</w:t>
      </w:r>
    </w:p>
    <w:p w14:paraId="1F621874" w14:textId="77777777" w:rsidR="005B3A39" w:rsidRPr="00266F38" w:rsidRDefault="005B3A39" w:rsidP="005B3A39">
      <w:pPr>
        <w:ind w:left="708"/>
        <w:jc w:val="both"/>
      </w:pPr>
    </w:p>
    <w:p w14:paraId="1150DBEE" w14:textId="77A1C7B4" w:rsidR="005B3A39" w:rsidRPr="00266F38" w:rsidRDefault="005B3A39" w:rsidP="00C25870">
      <w:pPr>
        <w:pStyle w:val="Listaszerbekezds"/>
        <w:numPr>
          <w:ilvl w:val="0"/>
          <w:numId w:val="69"/>
        </w:numPr>
        <w:jc w:val="both"/>
      </w:pPr>
      <w:r w:rsidRPr="00266F38">
        <w:t>Állandó bizottság</w:t>
      </w:r>
      <w:r w:rsidR="004446A1">
        <w:t>ok</w:t>
      </w:r>
      <w:r w:rsidRPr="00266F38">
        <w:t>:</w:t>
      </w:r>
    </w:p>
    <w:p w14:paraId="6EEA2198" w14:textId="3C842481" w:rsidR="004446A1" w:rsidRDefault="004446A1" w:rsidP="00C25870">
      <w:pPr>
        <w:pStyle w:val="Listaszerbekezds"/>
        <w:numPr>
          <w:ilvl w:val="1"/>
          <w:numId w:val="48"/>
        </w:numPr>
        <w:jc w:val="both"/>
      </w:pPr>
      <w:r>
        <w:t xml:space="preserve">Az </w:t>
      </w:r>
      <w:r w:rsidR="005B3A39" w:rsidRPr="00266F38">
        <w:t xml:space="preserve">Esélyegyenlőségi és Etikai Bizottság figyelemmel kíséri a nők és a férfiak arányos képviseletét, javaslatokat tesz az arányos képviselet elérésére, ellenőrzi az intézkedések eredményességét, feltárja a megkülönböztetés megnyilvánulásait, a nők arányos szerepvállalását sértő intézkedéseket, és kezdeményezi </w:t>
      </w:r>
      <w:r w:rsidR="005B3A39" w:rsidRPr="00266F38">
        <w:lastRenderedPageBreak/>
        <w:t>megszüntetésüket. A Bizottság figyelemmel kíséri a jelen szabályzatban és a jogszabályokban meghatározott esélyegyenlőség megvalósulását. Az Esélyegyenlőségi és Etikai Bizottság felkérésre vagy saját kezdeményezésre az etikai szempontból megítélhető vitás helyzetekben foglal állást, és ezzel segíti a konfliktusok feloldását.</w:t>
      </w:r>
    </w:p>
    <w:p w14:paraId="14227611" w14:textId="2B635C1F" w:rsidR="00E00507" w:rsidRPr="00266F38" w:rsidRDefault="00E00507" w:rsidP="00E00507">
      <w:pPr>
        <w:pStyle w:val="Listaszerbekezds"/>
        <w:ind w:left="1440"/>
        <w:jc w:val="both"/>
      </w:pPr>
    </w:p>
    <w:p w14:paraId="1FDA4369" w14:textId="0383DBE8" w:rsidR="005B3A39" w:rsidRPr="00266F38" w:rsidRDefault="004446A1" w:rsidP="00C25870">
      <w:pPr>
        <w:numPr>
          <w:ilvl w:val="1"/>
          <w:numId w:val="48"/>
        </w:numPr>
        <w:ind w:hanging="447"/>
        <w:jc w:val="both"/>
      </w:pPr>
      <w:r>
        <w:t xml:space="preserve">A </w:t>
      </w:r>
      <w:r w:rsidR="005B3A39" w:rsidRPr="00266F38">
        <w:t>Munkahelyi Állatjóléti Bizottság</w:t>
      </w:r>
      <w:r>
        <w:t xml:space="preserve">, amelynek </w:t>
      </w:r>
      <w:r w:rsidR="005B3A39" w:rsidRPr="00266F38">
        <w:t>feladata</w:t>
      </w:r>
      <w:r>
        <w:t>:</w:t>
      </w:r>
    </w:p>
    <w:p w14:paraId="1358DA2E" w14:textId="77777777" w:rsidR="005B3A39" w:rsidRPr="00266F38" w:rsidRDefault="005B3A39" w:rsidP="00C25870">
      <w:pPr>
        <w:numPr>
          <w:ilvl w:val="0"/>
          <w:numId w:val="70"/>
        </w:numPr>
        <w:tabs>
          <w:tab w:val="clear" w:pos="720"/>
          <w:tab w:val="num" w:pos="993"/>
          <w:tab w:val="num" w:pos="2844"/>
        </w:tabs>
        <w:ind w:left="2268"/>
        <w:jc w:val="both"/>
      </w:pPr>
      <w:r w:rsidRPr="00266F38">
        <w:t>az Egyetem állatkísérleti szabályzatának elkészítése és végrehajtásának ellenőrzése;</w:t>
      </w:r>
    </w:p>
    <w:p w14:paraId="52B6D1AE" w14:textId="77777777" w:rsidR="005B3A39" w:rsidRPr="00266F38" w:rsidRDefault="005B3A39" w:rsidP="00C25870">
      <w:pPr>
        <w:numPr>
          <w:ilvl w:val="0"/>
          <w:numId w:val="70"/>
        </w:numPr>
        <w:tabs>
          <w:tab w:val="clear" w:pos="720"/>
          <w:tab w:val="num" w:pos="993"/>
          <w:tab w:val="num" w:pos="2844"/>
        </w:tabs>
        <w:ind w:left="2268"/>
        <w:jc w:val="both"/>
      </w:pPr>
      <w:r w:rsidRPr="00266F38">
        <w:t>az Egyetem kísérleteinek állatjóléti felügyelete;</w:t>
      </w:r>
    </w:p>
    <w:p w14:paraId="4A96D82D" w14:textId="77777777" w:rsidR="005B3A39" w:rsidRPr="00266F38" w:rsidRDefault="005B3A39" w:rsidP="00C25870">
      <w:pPr>
        <w:numPr>
          <w:ilvl w:val="0"/>
          <w:numId w:val="70"/>
        </w:numPr>
        <w:tabs>
          <w:tab w:val="clear" w:pos="720"/>
          <w:tab w:val="num" w:pos="993"/>
          <w:tab w:val="num" w:pos="2844"/>
        </w:tabs>
        <w:ind w:left="2268"/>
        <w:jc w:val="both"/>
      </w:pPr>
      <w:r w:rsidRPr="00266F38">
        <w:t>az Egyetemen a kísérlet vezetésére és végzésére, az állatok gondozására jogosult személyek oktatásának, képzésének szervezése, ennek keretében vizsgák lebonyolítása;</w:t>
      </w:r>
    </w:p>
    <w:p w14:paraId="17F019A1" w14:textId="77777777" w:rsidR="005B3A39" w:rsidRPr="00266F38" w:rsidRDefault="005B3A39" w:rsidP="00C25870">
      <w:pPr>
        <w:numPr>
          <w:ilvl w:val="0"/>
          <w:numId w:val="70"/>
        </w:numPr>
        <w:tabs>
          <w:tab w:val="clear" w:pos="720"/>
          <w:tab w:val="num" w:pos="993"/>
          <w:tab w:val="num" w:pos="2844"/>
        </w:tabs>
        <w:ind w:left="2268"/>
        <w:jc w:val="both"/>
      </w:pPr>
      <w:r w:rsidRPr="00266F38">
        <w:t>a tanácsadás állatjóléti kérdésekben a személyzet számára;</w:t>
      </w:r>
    </w:p>
    <w:p w14:paraId="711402D0" w14:textId="77777777" w:rsidR="005B3A39" w:rsidRPr="00266F38" w:rsidRDefault="005B3A39" w:rsidP="00C25870">
      <w:pPr>
        <w:numPr>
          <w:ilvl w:val="0"/>
          <w:numId w:val="70"/>
        </w:numPr>
        <w:tabs>
          <w:tab w:val="clear" w:pos="720"/>
          <w:tab w:val="num" w:pos="993"/>
          <w:tab w:val="num" w:pos="2844"/>
        </w:tabs>
        <w:ind w:left="2268"/>
        <w:jc w:val="both"/>
      </w:pPr>
      <w:r w:rsidRPr="00266F38">
        <w:t>az állatkísérletek előzetes jóváhagyása.</w:t>
      </w:r>
    </w:p>
    <w:p w14:paraId="4FDE8099" w14:textId="5DE1CAC9" w:rsidR="005B3A39" w:rsidRDefault="005B3A39" w:rsidP="00C25870">
      <w:pPr>
        <w:ind w:left="1418" w:hanging="2"/>
        <w:jc w:val="both"/>
      </w:pPr>
      <w:r w:rsidRPr="00266F38">
        <w:t>A Munkahelyi Állatjóléti Bizottság a</w:t>
      </w:r>
      <w:r w:rsidRPr="00266F38">
        <w:rPr>
          <w:color w:val="FF0000"/>
        </w:rPr>
        <w:t xml:space="preserve"> </w:t>
      </w:r>
      <w:r>
        <w:t>tudományos és nemzetközi ügyekért felelős</w:t>
      </w:r>
      <w:r w:rsidRPr="00C25870">
        <w:rPr>
          <w:color w:val="FF0000"/>
        </w:rPr>
        <w:t xml:space="preserve"> </w:t>
      </w:r>
      <w:r w:rsidRPr="00266F38">
        <w:t xml:space="preserve">rektorhelyettes felügyelete alatt áll, elnökét és tagjait – az állatkísérleteket végző </w:t>
      </w:r>
      <w:r w:rsidR="0086314A">
        <w:t>k</w:t>
      </w:r>
      <w:r w:rsidR="0086314A" w:rsidRPr="00266F38">
        <w:t>ar</w:t>
      </w:r>
      <w:r w:rsidR="0086314A">
        <w:t xml:space="preserve"> </w:t>
      </w:r>
      <w:r w:rsidR="004446A1">
        <w:t xml:space="preserve">vagy </w:t>
      </w:r>
      <w:r w:rsidRPr="00266F38">
        <w:t>szervezeti egység vezetőjének javaslatát kikérve – a rektor bízza meg.</w:t>
      </w:r>
      <w:r w:rsidR="004446A1">
        <w:t xml:space="preserve"> </w:t>
      </w:r>
      <w:r w:rsidRPr="00266F38">
        <w:t>A Munkahelyi Állatjóléti Bizottság tagja az állatok jólétéért és gondozásáért felelős személy, valamint egy tudományos munkatárs, aki rendelkezik a 40/2013 (II. 14.) Korm. rendelet 35. § (2) bekezdés c) pon</w:t>
      </w:r>
      <w:r w:rsidR="004446A1">
        <w:t>tjához szükséges képzettséggel.</w:t>
      </w:r>
      <w:r w:rsidRPr="00266F38">
        <w:t xml:space="preserve"> A Munkahelyi Állatjóléti Bizottság munkáját a kijelölt á</w:t>
      </w:r>
      <w:r w:rsidR="004446A1">
        <w:t>llatorvos vagy szakértő segíti.</w:t>
      </w:r>
      <w:r w:rsidRPr="00266F38">
        <w:t xml:space="preserve"> A Munkahelyi Állatjóléti Bizottság</w:t>
      </w:r>
      <w:r w:rsidR="009F14AD">
        <w:t xml:space="preserve"> ügyrendjét maga állapítja meg.</w:t>
      </w:r>
    </w:p>
    <w:p w14:paraId="189B2D38" w14:textId="77777777" w:rsidR="00E00507" w:rsidRDefault="00E00507" w:rsidP="009F14AD">
      <w:pPr>
        <w:ind w:left="1418" w:hanging="2"/>
        <w:jc w:val="both"/>
      </w:pPr>
    </w:p>
    <w:p w14:paraId="25F84506" w14:textId="77DF6FF2" w:rsidR="005B3A39" w:rsidRDefault="005B3A39" w:rsidP="00B5604F">
      <w:pPr>
        <w:pStyle w:val="Listaszerbekezds"/>
        <w:numPr>
          <w:ilvl w:val="1"/>
          <w:numId w:val="48"/>
        </w:numPr>
        <w:jc w:val="both"/>
      </w:pPr>
      <w:r>
        <w:t>Minőségügyi Bizottság:</w:t>
      </w:r>
    </w:p>
    <w:p w14:paraId="407CD00C" w14:textId="372D5B0F" w:rsidR="005B3A39" w:rsidRDefault="005B3A39" w:rsidP="00B5604F">
      <w:pPr>
        <w:numPr>
          <w:ilvl w:val="0"/>
          <w:numId w:val="71"/>
        </w:numPr>
        <w:jc w:val="both"/>
      </w:pPr>
      <w:r>
        <w:t xml:space="preserve">Az Egyetem az </w:t>
      </w:r>
      <w:r w:rsidRPr="0065166D">
        <w:t xml:space="preserve">Európai Felsőoktatási Térség minőségbiztosításra </w:t>
      </w:r>
      <w:r>
        <w:t>vonatkozó irányelvei alapján működtetett, akkreditált rendszerének</w:t>
      </w:r>
      <w:r w:rsidRPr="0065166D">
        <w:t xml:space="preserve"> (ESG </w:t>
      </w:r>
      <w:r w:rsidR="00693834">
        <w:t>–</w:t>
      </w:r>
      <w:r w:rsidRPr="0065166D">
        <w:t xml:space="preserve"> European Standards and Guidelines)</w:t>
      </w:r>
      <w:r>
        <w:t xml:space="preserve"> szakmai felügyelete és folyamatos értékelése céljából Minőségügyi Bizottságot működtet.</w:t>
      </w:r>
    </w:p>
    <w:p w14:paraId="0F46202C" w14:textId="480AC1D7" w:rsidR="005B3A39" w:rsidRDefault="005B3A39" w:rsidP="00B5604F">
      <w:pPr>
        <w:numPr>
          <w:ilvl w:val="0"/>
          <w:numId w:val="71"/>
        </w:numPr>
        <w:jc w:val="both"/>
      </w:pPr>
      <w:r>
        <w:t>A Bizottság tevékenységét az SzM</w:t>
      </w:r>
      <w:r w:rsidR="003F36B6">
        <w:t>R</w:t>
      </w:r>
      <w:r>
        <w:t xml:space="preserve"> Szenátus állandó bizottságaira vonatkozó általános szabályai, </w:t>
      </w:r>
      <w:r>
        <w:lastRenderedPageBreak/>
        <w:t xml:space="preserve">és a </w:t>
      </w:r>
      <w:r w:rsidR="003F36B6">
        <w:t>minőségügyi</w:t>
      </w:r>
      <w:r>
        <w:t xml:space="preserve"> rendszer szabályozó dokumentumaiban foglaltak alapján végzi</w:t>
      </w:r>
    </w:p>
    <w:p w14:paraId="7428260F" w14:textId="77777777" w:rsidR="005B3A39" w:rsidRPr="00266F38" w:rsidRDefault="005B3A39" w:rsidP="00C25870">
      <w:pPr>
        <w:ind w:left="2160"/>
        <w:jc w:val="both"/>
      </w:pPr>
    </w:p>
    <w:p w14:paraId="2B54C9CE" w14:textId="09B0DC0D" w:rsidR="0005245E" w:rsidRDefault="005B3A39" w:rsidP="00C25870">
      <w:pPr>
        <w:pStyle w:val="Listaszerbekezds"/>
        <w:numPr>
          <w:ilvl w:val="0"/>
          <w:numId w:val="69"/>
        </w:numPr>
        <w:jc w:val="both"/>
      </w:pPr>
      <w:r w:rsidRPr="00266F38">
        <w:t>Egyéb testületek, tanácsok, bizottságok létrehozásáról, szervezetéről és működéséről – jogszabályi előírás illetve ilyen irányú igény esetén – az Egyetem adott ügykörrel foglalkozó magasabb vezetői megbízással rendelkező vezetője utasítás kiadásával rendelkezhet.</w:t>
      </w:r>
    </w:p>
    <w:p w14:paraId="70D28552" w14:textId="31AAA2D2" w:rsidR="00036292" w:rsidRDefault="00036292" w:rsidP="00036292">
      <w:pPr>
        <w:jc w:val="both"/>
      </w:pPr>
    </w:p>
    <w:p w14:paraId="417AA7BD" w14:textId="77777777" w:rsidR="00E34AEA" w:rsidRDefault="00E34AEA" w:rsidP="00036292">
      <w:pPr>
        <w:jc w:val="both"/>
      </w:pPr>
    </w:p>
    <w:p w14:paraId="4E83E9DE" w14:textId="77777777" w:rsidR="00294256" w:rsidRDefault="00294256">
      <w:pPr>
        <w:spacing w:after="160" w:line="259" w:lineRule="auto"/>
        <w:rPr>
          <w:b/>
          <w:sz w:val="28"/>
          <w:szCs w:val="28"/>
        </w:rPr>
      </w:pPr>
      <w:r>
        <w:rPr>
          <w:b/>
          <w:sz w:val="28"/>
          <w:szCs w:val="28"/>
        </w:rPr>
        <w:br w:type="page"/>
      </w:r>
    </w:p>
    <w:p w14:paraId="66186780" w14:textId="1463AA2B" w:rsidR="00036292" w:rsidRPr="00266F38" w:rsidRDefault="00036292" w:rsidP="00036292">
      <w:pPr>
        <w:jc w:val="center"/>
        <w:outlineLvl w:val="0"/>
        <w:rPr>
          <w:b/>
          <w:sz w:val="28"/>
          <w:szCs w:val="28"/>
        </w:rPr>
      </w:pPr>
      <w:r w:rsidRPr="00266F38">
        <w:rPr>
          <w:b/>
          <w:sz w:val="28"/>
          <w:szCs w:val="28"/>
        </w:rPr>
        <w:lastRenderedPageBreak/>
        <w:t>HARMADIK RÉSZ</w:t>
      </w:r>
    </w:p>
    <w:p w14:paraId="514792E2" w14:textId="77777777" w:rsidR="00036292" w:rsidRPr="00266F38" w:rsidRDefault="00036292" w:rsidP="00036292">
      <w:pPr>
        <w:jc w:val="center"/>
        <w:outlineLvl w:val="0"/>
      </w:pPr>
      <w:r w:rsidRPr="00266F38">
        <w:rPr>
          <w:b/>
          <w:sz w:val="28"/>
          <w:szCs w:val="28"/>
        </w:rPr>
        <w:t>VEZETÉSI SZERKEZET</w:t>
      </w:r>
    </w:p>
    <w:p w14:paraId="41DACBD5" w14:textId="77777777" w:rsidR="00036292" w:rsidRPr="00266F38" w:rsidRDefault="00036292" w:rsidP="00036292"/>
    <w:p w14:paraId="01CA7B28" w14:textId="77777777" w:rsidR="00036292" w:rsidRPr="00266F38" w:rsidRDefault="00036292" w:rsidP="00036292">
      <w:pPr>
        <w:jc w:val="center"/>
        <w:outlineLvl w:val="0"/>
        <w:rPr>
          <w:b/>
          <w:sz w:val="28"/>
          <w:szCs w:val="28"/>
        </w:rPr>
      </w:pPr>
      <w:r w:rsidRPr="00266F38">
        <w:rPr>
          <w:b/>
          <w:sz w:val="28"/>
          <w:szCs w:val="28"/>
        </w:rPr>
        <w:t>VI. FEJEZET</w:t>
      </w:r>
    </w:p>
    <w:p w14:paraId="4FE359AA" w14:textId="77777777" w:rsidR="00036292" w:rsidRPr="00266F38" w:rsidRDefault="00036292" w:rsidP="00036292">
      <w:pPr>
        <w:jc w:val="center"/>
        <w:outlineLvl w:val="0"/>
        <w:rPr>
          <w:b/>
          <w:sz w:val="28"/>
          <w:szCs w:val="28"/>
        </w:rPr>
      </w:pPr>
      <w:r w:rsidRPr="00266F38">
        <w:rPr>
          <w:b/>
          <w:sz w:val="28"/>
          <w:szCs w:val="28"/>
        </w:rPr>
        <w:t>Vezetési szerkezet</w:t>
      </w:r>
    </w:p>
    <w:p w14:paraId="5FF3A813" w14:textId="77777777" w:rsidR="00036292" w:rsidRPr="00266F38" w:rsidRDefault="00036292" w:rsidP="00036292">
      <w:pPr>
        <w:jc w:val="both"/>
      </w:pPr>
    </w:p>
    <w:p w14:paraId="2183BF2A" w14:textId="77777777" w:rsidR="00036292" w:rsidRPr="00266F38" w:rsidRDefault="00036292" w:rsidP="00C25870">
      <w:pPr>
        <w:numPr>
          <w:ilvl w:val="0"/>
          <w:numId w:val="97"/>
        </w:numPr>
        <w:jc w:val="center"/>
      </w:pPr>
    </w:p>
    <w:p w14:paraId="56497510" w14:textId="77777777" w:rsidR="00036292" w:rsidRPr="00266F38" w:rsidRDefault="00036292" w:rsidP="00036292">
      <w:pPr>
        <w:jc w:val="center"/>
        <w:outlineLvl w:val="0"/>
        <w:rPr>
          <w:b/>
        </w:rPr>
      </w:pPr>
      <w:r w:rsidRPr="00266F38">
        <w:rPr>
          <w:b/>
        </w:rPr>
        <w:t>Magasabb vezetői és vezetői megbízások</w:t>
      </w:r>
    </w:p>
    <w:p w14:paraId="5B1CD99A" w14:textId="77777777" w:rsidR="00036292" w:rsidRPr="00266F38" w:rsidRDefault="00036292" w:rsidP="00036292">
      <w:pPr>
        <w:jc w:val="both"/>
      </w:pPr>
    </w:p>
    <w:p w14:paraId="7CD4CD45" w14:textId="77777777" w:rsidR="00036292" w:rsidRPr="00266F38" w:rsidRDefault="00036292" w:rsidP="00B5604F">
      <w:pPr>
        <w:numPr>
          <w:ilvl w:val="0"/>
          <w:numId w:val="72"/>
        </w:numPr>
        <w:jc w:val="both"/>
      </w:pPr>
      <w:r w:rsidRPr="00266F38">
        <w:t>Az Egyetemen a következő magasabb vezetői megbízások adhatók:</w:t>
      </w:r>
    </w:p>
    <w:p w14:paraId="0AD3D897" w14:textId="77777777" w:rsidR="00036292" w:rsidRPr="00266F38" w:rsidRDefault="00036292" w:rsidP="00036292">
      <w:pPr>
        <w:ind w:left="1416"/>
        <w:jc w:val="both"/>
      </w:pPr>
      <w:r w:rsidRPr="00266F38">
        <w:t>a) rektor,</w:t>
      </w:r>
    </w:p>
    <w:p w14:paraId="7C28CA88" w14:textId="77777777" w:rsidR="00036292" w:rsidRPr="00266F38" w:rsidRDefault="00036292" w:rsidP="00036292">
      <w:pPr>
        <w:ind w:left="1416"/>
        <w:jc w:val="both"/>
      </w:pPr>
      <w:r w:rsidRPr="00266F38">
        <w:t>b) kancellár,</w:t>
      </w:r>
    </w:p>
    <w:p w14:paraId="43EEADA8" w14:textId="77777777" w:rsidR="00036292" w:rsidRPr="00266F38" w:rsidRDefault="00036292" w:rsidP="00036292">
      <w:pPr>
        <w:ind w:left="1416"/>
        <w:jc w:val="both"/>
      </w:pPr>
      <w:r w:rsidRPr="00266F38">
        <w:t>c) rektorhelyettes,</w:t>
      </w:r>
    </w:p>
    <w:p w14:paraId="3688CF63" w14:textId="7A3529F4" w:rsidR="00036292" w:rsidRDefault="00036292" w:rsidP="00036292">
      <w:pPr>
        <w:ind w:left="1416"/>
        <w:jc w:val="both"/>
      </w:pPr>
      <w:r>
        <w:t>d) dékán,</w:t>
      </w:r>
    </w:p>
    <w:p w14:paraId="49BD9ED4" w14:textId="615AE057" w:rsidR="00036292" w:rsidRPr="00266F38" w:rsidRDefault="00036292" w:rsidP="00036292">
      <w:pPr>
        <w:ind w:left="1416"/>
        <w:jc w:val="both"/>
      </w:pPr>
      <w:r>
        <w:t>e) főigazgató</w:t>
      </w:r>
    </w:p>
    <w:p w14:paraId="3988DC23" w14:textId="77777777" w:rsidR="00036292" w:rsidRPr="00266F38" w:rsidRDefault="00036292" w:rsidP="00036292">
      <w:pPr>
        <w:ind w:left="720"/>
        <w:jc w:val="both"/>
      </w:pPr>
    </w:p>
    <w:p w14:paraId="5271F604" w14:textId="77777777" w:rsidR="00036292" w:rsidRPr="00266F38" w:rsidRDefault="00036292" w:rsidP="00B5604F">
      <w:pPr>
        <w:numPr>
          <w:ilvl w:val="0"/>
          <w:numId w:val="72"/>
        </w:numPr>
        <w:jc w:val="both"/>
      </w:pPr>
      <w:r w:rsidRPr="00266F38">
        <w:t>Az (1) bekezdésben felsoroltakon kívül a következő vezetői megbízások adhatók:</w:t>
      </w:r>
    </w:p>
    <w:p w14:paraId="78F7E658" w14:textId="77777777" w:rsidR="00036292" w:rsidRPr="00266F38" w:rsidRDefault="00036292" w:rsidP="00036292">
      <w:pPr>
        <w:ind w:left="1416"/>
        <w:jc w:val="both"/>
      </w:pPr>
      <w:r w:rsidRPr="00266F38">
        <w:t>a) az (1) bekezdésben felsoroltak – az a) és c) pont kivételével – helyettesei,</w:t>
      </w:r>
    </w:p>
    <w:p w14:paraId="594CB793" w14:textId="77777777" w:rsidR="00036292" w:rsidRPr="00266F38" w:rsidRDefault="00036292" w:rsidP="00036292">
      <w:pPr>
        <w:ind w:left="1416"/>
        <w:jc w:val="both"/>
      </w:pPr>
      <w:r w:rsidRPr="00266F38">
        <w:t>b) szervezeti egység vezetői és vezetőhelyettesei.</w:t>
      </w:r>
    </w:p>
    <w:p w14:paraId="6F2B7B1C" w14:textId="77777777" w:rsidR="00036292" w:rsidRPr="00266F38" w:rsidRDefault="00036292" w:rsidP="00036292">
      <w:pPr>
        <w:jc w:val="both"/>
      </w:pPr>
    </w:p>
    <w:p w14:paraId="721ED2E9" w14:textId="1ECD9108" w:rsidR="00036292" w:rsidRPr="00266F38" w:rsidRDefault="00036292" w:rsidP="00B5604F">
      <w:pPr>
        <w:numPr>
          <w:ilvl w:val="0"/>
          <w:numId w:val="72"/>
        </w:numPr>
        <w:jc w:val="both"/>
      </w:pPr>
      <w:r w:rsidRPr="00266F38">
        <w:t>Az (1) és (2) bekezdésben meghatározott vezetői megbízások határozott időre – az (1) bekezdés a), c), d)</w:t>
      </w:r>
      <w:r w:rsidR="007957FE">
        <w:t xml:space="preserve"> és e)</w:t>
      </w:r>
      <w:r w:rsidRPr="00266F38">
        <w:t xml:space="preserve"> pontja esetében legfeljebb öt évig terjedő időtartamra – adhatók. Az (1) bekezdés a), d) pontjában felsorolt megbízások egy, az (1) bekezdés b) és c) pontjában, továbbá a (2) bekezdésben felsorolt megbízások több alkalommal meghosszabbíthatók. Az (1) és (2) bekezdésben meghatározott vezetői megbízásokra nyilvános pályázatot kell kiírni.</w:t>
      </w:r>
    </w:p>
    <w:p w14:paraId="238E2AA9" w14:textId="77777777" w:rsidR="00036292" w:rsidRPr="00266F38" w:rsidRDefault="00036292" w:rsidP="00036292">
      <w:pPr>
        <w:ind w:left="720"/>
        <w:jc w:val="both"/>
      </w:pPr>
    </w:p>
    <w:p w14:paraId="20074C2B" w14:textId="77777777" w:rsidR="00036292" w:rsidRPr="00266F38" w:rsidRDefault="00036292" w:rsidP="00B5604F">
      <w:pPr>
        <w:numPr>
          <w:ilvl w:val="0"/>
          <w:numId w:val="72"/>
        </w:numPr>
        <w:jc w:val="both"/>
      </w:pPr>
      <w:r w:rsidRPr="00266F38">
        <w:t>A rektori és a kancellári megbízás betöltésének rendjét az Nftv. határozza meg.</w:t>
      </w:r>
    </w:p>
    <w:p w14:paraId="5301DEFE" w14:textId="77777777" w:rsidR="00036292" w:rsidRPr="00266F38" w:rsidRDefault="00036292" w:rsidP="00036292">
      <w:pPr>
        <w:pStyle w:val="Listaszerbekezds"/>
      </w:pPr>
    </w:p>
    <w:p w14:paraId="09D49A28" w14:textId="1D4B3A5C" w:rsidR="00036292" w:rsidRPr="00266F38" w:rsidRDefault="00036292" w:rsidP="00B5604F">
      <w:pPr>
        <w:numPr>
          <w:ilvl w:val="0"/>
          <w:numId w:val="72"/>
        </w:numPr>
        <w:jc w:val="both"/>
      </w:pPr>
      <w:r w:rsidRPr="00266F38">
        <w:t xml:space="preserve">A magasabb vezetői és vezetői megbízásokra benyújtott pályázatok rangsorolásáról a kancellári, a gazdasági vezetői és a belső ellenőrzési vezetői pályázat kivételével a </w:t>
      </w:r>
      <w:r w:rsidR="007957FE">
        <w:t>S</w:t>
      </w:r>
      <w:r w:rsidRPr="00266F38">
        <w:t xml:space="preserve">zenátus vagy a szervezeti és működési szabályzatban meghatározott átruházott hatáskörben eljáró testület vagy személy (a továbbiakban e bekezdésben együttesen: </w:t>
      </w:r>
      <w:r w:rsidR="007957FE">
        <w:t>S</w:t>
      </w:r>
      <w:r w:rsidRPr="00266F38">
        <w:t xml:space="preserve">zenátus) dönt. A </w:t>
      </w:r>
      <w:r w:rsidR="007957FE">
        <w:t>S</w:t>
      </w:r>
      <w:r w:rsidRPr="00266F38">
        <w:t xml:space="preserve">zenátus döntését – a rektori pályázat kivételével – megküldi a </w:t>
      </w:r>
      <w:r w:rsidRPr="00266F38">
        <w:lastRenderedPageBreak/>
        <w:t xml:space="preserve">munkáltatói jogkör gyakorlójának. A munkáltatói jogkör gyakorlója a </w:t>
      </w:r>
      <w:r w:rsidR="007957FE">
        <w:t>S</w:t>
      </w:r>
      <w:r w:rsidRPr="00266F38">
        <w:t xml:space="preserve">zenátus véleményének mérlegelésével dönt a vezetői megbízásról. </w:t>
      </w:r>
    </w:p>
    <w:p w14:paraId="3C2AA8E1" w14:textId="77777777" w:rsidR="00036292" w:rsidRPr="00266F38" w:rsidRDefault="00036292" w:rsidP="00036292">
      <w:pPr>
        <w:pStyle w:val="Listaszerbekezds"/>
      </w:pPr>
    </w:p>
    <w:p w14:paraId="4B9D89FE" w14:textId="77777777" w:rsidR="00036292" w:rsidRDefault="00036292" w:rsidP="00B5604F">
      <w:pPr>
        <w:numPr>
          <w:ilvl w:val="0"/>
          <w:numId w:val="72"/>
        </w:numPr>
        <w:jc w:val="both"/>
      </w:pPr>
      <w:r w:rsidRPr="00266F38">
        <w:t>A magasabb vezetői és a vezetői megbízás a hatvanötödik életév betöltéséig szólhat.</w:t>
      </w:r>
    </w:p>
    <w:p w14:paraId="72CBDFC4" w14:textId="77777777" w:rsidR="00036292" w:rsidRDefault="00036292" w:rsidP="00C25870">
      <w:pPr>
        <w:ind w:left="360"/>
      </w:pPr>
    </w:p>
    <w:p w14:paraId="1B91D488" w14:textId="77777777" w:rsidR="009F14AD" w:rsidRDefault="009F14AD" w:rsidP="009F14AD">
      <w:pPr>
        <w:ind w:left="360"/>
      </w:pPr>
    </w:p>
    <w:p w14:paraId="390508EE" w14:textId="6A0AA73F" w:rsidR="00036292" w:rsidRPr="00266F38" w:rsidRDefault="00036292" w:rsidP="00036292">
      <w:pPr>
        <w:jc w:val="center"/>
        <w:outlineLvl w:val="0"/>
        <w:rPr>
          <w:b/>
        </w:rPr>
      </w:pPr>
      <w:r w:rsidRPr="00266F38">
        <w:rPr>
          <w:b/>
        </w:rPr>
        <w:t>Az egyes magasabb vezetői megbízások</w:t>
      </w:r>
    </w:p>
    <w:p w14:paraId="11347166" w14:textId="77777777" w:rsidR="00036292" w:rsidRPr="00266F38" w:rsidRDefault="00036292" w:rsidP="00036292">
      <w:pPr>
        <w:jc w:val="center"/>
        <w:rPr>
          <w:b/>
        </w:rPr>
      </w:pPr>
    </w:p>
    <w:p w14:paraId="23EF0EDA" w14:textId="77777777" w:rsidR="00036292" w:rsidRPr="00266F38" w:rsidRDefault="00036292" w:rsidP="00C25870">
      <w:pPr>
        <w:numPr>
          <w:ilvl w:val="0"/>
          <w:numId w:val="97"/>
        </w:numPr>
        <w:jc w:val="center"/>
        <w:rPr>
          <w:b/>
        </w:rPr>
      </w:pPr>
    </w:p>
    <w:p w14:paraId="25198EE6" w14:textId="77777777" w:rsidR="00036292" w:rsidRPr="00266F38" w:rsidRDefault="00036292" w:rsidP="00036292">
      <w:pPr>
        <w:jc w:val="center"/>
        <w:outlineLvl w:val="0"/>
        <w:rPr>
          <w:b/>
        </w:rPr>
      </w:pPr>
      <w:r w:rsidRPr="00266F38">
        <w:rPr>
          <w:b/>
        </w:rPr>
        <w:t>Rektor</w:t>
      </w:r>
    </w:p>
    <w:p w14:paraId="608BCEE4" w14:textId="77777777" w:rsidR="00036292" w:rsidRDefault="00036292" w:rsidP="00036292">
      <w:pPr>
        <w:jc w:val="both"/>
      </w:pPr>
    </w:p>
    <w:p w14:paraId="6E8CE9A6" w14:textId="03C746BD" w:rsidR="00036292" w:rsidRDefault="00036292" w:rsidP="00B5604F">
      <w:pPr>
        <w:numPr>
          <w:ilvl w:val="0"/>
          <w:numId w:val="73"/>
        </w:numPr>
        <w:jc w:val="both"/>
      </w:pPr>
      <w:r w:rsidRPr="00266F38">
        <w:t xml:space="preserve">A </w:t>
      </w:r>
      <w:r w:rsidRPr="00C25870">
        <w:t xml:space="preserve">rektor az </w:t>
      </w:r>
      <w:r w:rsidRPr="00266F38">
        <w:t>Egyetem</w:t>
      </w:r>
      <w:r w:rsidRPr="00C25870">
        <w:t xml:space="preserve"> első számú felelős vezetője és képviselője, </w:t>
      </w:r>
      <w:r w:rsidRPr="00266F38">
        <w:t xml:space="preserve">az Egyetem alaptevékenységnek megfelelő működéséért felelős, ennek keretében gyakorolja az oktatói, kutatói, illetve tanári munkakörben foglalkoztatottak feletti munkáltatói jogokat, valamint az oktatói munkakörökkel kapcsolatos jogosultságokat. Mindezen jogviszonyok, valamint az egyéb jogviszonyok kapcsolódó juttatásai megállapítására a kancellár egyetértésével jogosult. Eljár és dönt mindazokban az ügyekben, amelyeket jogszabály, a szervezeti és működési szabályzat vagy más szabályozó eszköz nem utal más személy vagy testület hatáskörébe. </w:t>
      </w:r>
      <w:r w:rsidR="007957FE">
        <w:t>(</w:t>
      </w:r>
      <w:r w:rsidRPr="00266F38">
        <w:t xml:space="preserve">A </w:t>
      </w:r>
      <w:r w:rsidR="009C6763">
        <w:t>31</w:t>
      </w:r>
      <w:r w:rsidRPr="009C6763">
        <w:t>.§ (2) bekezdés a)</w:t>
      </w:r>
      <w:r w:rsidR="009A5FC0">
        <w:t>–</w:t>
      </w:r>
      <w:r w:rsidRPr="009C6763">
        <w:t xml:space="preserve">f) </w:t>
      </w:r>
      <w:r w:rsidRPr="00266F38">
        <w:t>pontjában meghatározott feladatai tekintetében a kancellár az Egyetem vezetőjeként és képviselőjeként jár el.</w:t>
      </w:r>
      <w:r w:rsidR="007957FE">
        <w:t>)</w:t>
      </w:r>
    </w:p>
    <w:p w14:paraId="6E139136" w14:textId="77777777" w:rsidR="00036292" w:rsidRDefault="00036292" w:rsidP="00036292">
      <w:pPr>
        <w:jc w:val="both"/>
      </w:pPr>
    </w:p>
    <w:p w14:paraId="1BF98E46" w14:textId="77777777" w:rsidR="00036292" w:rsidRPr="00266F38" w:rsidRDefault="00036292" w:rsidP="00C25870">
      <w:pPr>
        <w:pStyle w:val="Listaszerbekezds"/>
        <w:numPr>
          <w:ilvl w:val="0"/>
          <w:numId w:val="73"/>
        </w:numPr>
        <w:jc w:val="both"/>
      </w:pPr>
      <w:r w:rsidRPr="00266F38">
        <w:t>Az Nftv. 13. § (2) bekezdésében meghatározottak szerint a rektor</w:t>
      </w:r>
    </w:p>
    <w:p w14:paraId="4FD3C87A" w14:textId="5D46B73F" w:rsidR="00036292" w:rsidRPr="00266F38" w:rsidRDefault="00036292" w:rsidP="00036292">
      <w:pPr>
        <w:ind w:left="1080"/>
        <w:jc w:val="both"/>
      </w:pPr>
      <w:r w:rsidRPr="00266F38">
        <w:t xml:space="preserve">a) </w:t>
      </w:r>
      <w:r w:rsidR="00231292">
        <w:tab/>
      </w:r>
      <w:r w:rsidRPr="00266F38">
        <w:t>felelős</w:t>
      </w:r>
    </w:p>
    <w:p w14:paraId="0ABEE13E" w14:textId="050BBDDC" w:rsidR="00036292" w:rsidRPr="00266F38" w:rsidRDefault="00036292" w:rsidP="00C25870">
      <w:pPr>
        <w:ind w:left="1418" w:hanging="2"/>
        <w:jc w:val="both"/>
      </w:pPr>
      <w:r w:rsidRPr="00266F38">
        <w:t>aa) a hazai és nemzetközi oktatási és kutatási kapcsolatokért, együttműködésért,</w:t>
      </w:r>
    </w:p>
    <w:p w14:paraId="57D3B0BC" w14:textId="6562A3E6" w:rsidR="00036292" w:rsidRPr="00266F38" w:rsidRDefault="00036292" w:rsidP="00C25870">
      <w:pPr>
        <w:ind w:left="1418"/>
        <w:jc w:val="both"/>
      </w:pPr>
      <w:r w:rsidRPr="00266F38">
        <w:t>ab)</w:t>
      </w:r>
      <w:r w:rsidR="003F36B6">
        <w:t xml:space="preserve"> </w:t>
      </w:r>
      <w:r w:rsidRPr="00266F38">
        <w:t>azért, hogy az Egyetem képzési programja a vonatkozó jogszabályi rendelkezésekkel összhangban álljon,</w:t>
      </w:r>
    </w:p>
    <w:p w14:paraId="6F2FF263" w14:textId="77777777" w:rsidR="00036292" w:rsidRPr="00266F38" w:rsidRDefault="00036292" w:rsidP="00036292">
      <w:pPr>
        <w:ind w:left="1416"/>
        <w:jc w:val="both"/>
      </w:pPr>
      <w:r w:rsidRPr="00266F38">
        <w:t>ac) az Egyetem működési engedélyének módosításához, képzések indításához, a doktori iskola nyilvántartásba vételéhez, a felsőoktatási felvételi eljáráshoz szükséges jogszabályban meghatározott intézkedések kiadmányozásáért;</w:t>
      </w:r>
    </w:p>
    <w:p w14:paraId="1D72B4DB" w14:textId="7CF0E21F" w:rsidR="00036292" w:rsidRPr="00266F38" w:rsidRDefault="00036292" w:rsidP="00C25870">
      <w:pPr>
        <w:ind w:left="1418" w:hanging="338"/>
        <w:jc w:val="both"/>
      </w:pPr>
      <w:r w:rsidRPr="00266F38">
        <w:t xml:space="preserve">b) </w:t>
      </w:r>
      <w:r w:rsidR="00231292">
        <w:tab/>
      </w:r>
      <w:r w:rsidRPr="00266F38">
        <w:t>az Egyetem által fenntartott köznevelési intézmény tekintetében az Nftv. 14. § (3a) bekezdésében meghatározott korlátozással fenntartói jogot gyakorol;</w:t>
      </w:r>
    </w:p>
    <w:p w14:paraId="5490F6D2" w14:textId="66343F2D" w:rsidR="00036292" w:rsidRPr="00266F38" w:rsidRDefault="00036292" w:rsidP="00231292">
      <w:pPr>
        <w:ind w:left="1418" w:hanging="338"/>
        <w:jc w:val="both"/>
      </w:pPr>
      <w:r w:rsidRPr="00266F38">
        <w:lastRenderedPageBreak/>
        <w:t xml:space="preserve">c) </w:t>
      </w:r>
      <w:r w:rsidR="00231292">
        <w:tab/>
      </w:r>
      <w:r w:rsidRPr="00266F38">
        <w:t>a hatáskörébe tartozó ügyek tekintetében kapcsolatot tart az érdekképviseleti szervezetekkel, a hallgatói és a doktorandusz</w:t>
      </w:r>
      <w:r w:rsidR="00DC5886">
        <w:t>-</w:t>
      </w:r>
      <w:r w:rsidRPr="00266F38">
        <w:t>önkormányzattal;</w:t>
      </w:r>
    </w:p>
    <w:p w14:paraId="5859B825" w14:textId="1ADEE28D" w:rsidR="00036292" w:rsidRPr="00266F38" w:rsidRDefault="00036292" w:rsidP="00231292">
      <w:pPr>
        <w:ind w:left="1418" w:hanging="338"/>
        <w:jc w:val="both"/>
      </w:pPr>
      <w:r w:rsidRPr="00266F38">
        <w:t xml:space="preserve">d) </w:t>
      </w:r>
      <w:r w:rsidR="00231292">
        <w:tab/>
      </w:r>
      <w:r w:rsidRPr="00266F38">
        <w:t>koordinálja a felsőoktatási intézmény oktatási, kutatási együttműködéseit más felsőoktatási intézményekkel, a felsőoktatás országos szervezeteivel és testületeivel;</w:t>
      </w:r>
    </w:p>
    <w:p w14:paraId="205C0D28" w14:textId="73A604F3" w:rsidR="0066166D" w:rsidRDefault="00036292" w:rsidP="0066166D">
      <w:pPr>
        <w:ind w:left="1080"/>
        <w:jc w:val="both"/>
      </w:pPr>
      <w:r w:rsidRPr="00266F38">
        <w:t xml:space="preserve">e) </w:t>
      </w:r>
      <w:r w:rsidR="00231292">
        <w:tab/>
      </w:r>
      <w:r w:rsidRPr="00266F38">
        <w:t>kezdeményezésére a kancellárnak belső ellenőrzési vizsgálatot kell elrendelnie.</w:t>
      </w:r>
    </w:p>
    <w:p w14:paraId="13495842" w14:textId="77777777" w:rsidR="0066166D" w:rsidRDefault="0066166D" w:rsidP="0066166D">
      <w:pPr>
        <w:ind w:firstLine="426"/>
        <w:jc w:val="both"/>
      </w:pPr>
    </w:p>
    <w:p w14:paraId="10557617" w14:textId="2DDEF416" w:rsidR="00036292" w:rsidRDefault="0066166D" w:rsidP="0066166D">
      <w:pPr>
        <w:ind w:firstLine="426"/>
        <w:jc w:val="both"/>
      </w:pPr>
      <w:r>
        <w:t xml:space="preserve">(3) </w:t>
      </w:r>
      <w:r w:rsidR="00036292">
        <w:t xml:space="preserve">A </w:t>
      </w:r>
      <w:r w:rsidR="00231292">
        <w:t>r</w:t>
      </w:r>
      <w:r w:rsidR="00036292">
        <w:t>ektor feladata:</w:t>
      </w:r>
    </w:p>
    <w:p w14:paraId="399FF9F1" w14:textId="4A442793" w:rsidR="00036292" w:rsidRDefault="00036292" w:rsidP="00B5604F">
      <w:pPr>
        <w:numPr>
          <w:ilvl w:val="0"/>
          <w:numId w:val="76"/>
        </w:numPr>
        <w:ind w:left="1418"/>
        <w:jc w:val="both"/>
      </w:pPr>
      <w:r>
        <w:t xml:space="preserve">az intézményi küldetés, a </w:t>
      </w:r>
      <w:r w:rsidR="0066166D">
        <w:t>m</w:t>
      </w:r>
      <w:r>
        <w:t>inőségpolitika megfogalmazása és előterjesztése Szenátusi jóváhagyásra</w:t>
      </w:r>
      <w:r w:rsidR="0066166D">
        <w:t>,</w:t>
      </w:r>
    </w:p>
    <w:p w14:paraId="4944651F" w14:textId="5F63E1F3" w:rsidR="00036292" w:rsidRDefault="0066166D" w:rsidP="00B5604F">
      <w:pPr>
        <w:numPr>
          <w:ilvl w:val="0"/>
          <w:numId w:val="76"/>
        </w:numPr>
        <w:ind w:left="1418"/>
        <w:jc w:val="both"/>
      </w:pPr>
      <w:r>
        <w:t>a</w:t>
      </w:r>
      <w:r w:rsidR="00036292">
        <w:t xml:space="preserve"> minőségcélok eléréséhez szükséges erőforrások biztosítása,</w:t>
      </w:r>
    </w:p>
    <w:p w14:paraId="5FE8368B" w14:textId="77777777" w:rsidR="00036292" w:rsidRDefault="00036292" w:rsidP="00B5604F">
      <w:pPr>
        <w:numPr>
          <w:ilvl w:val="0"/>
          <w:numId w:val="76"/>
        </w:numPr>
        <w:ind w:left="1418"/>
        <w:jc w:val="both"/>
      </w:pPr>
      <w:r>
        <w:t>Intézményi szintű kapcsolattartás az érdekelt felekkel.</w:t>
      </w:r>
    </w:p>
    <w:p w14:paraId="5BD65B0C" w14:textId="77777777" w:rsidR="0066166D" w:rsidRDefault="0066166D" w:rsidP="0066166D">
      <w:pPr>
        <w:ind w:left="720"/>
        <w:jc w:val="both"/>
      </w:pPr>
    </w:p>
    <w:p w14:paraId="4374366B" w14:textId="77777777" w:rsidR="00036292" w:rsidRPr="00266F38" w:rsidRDefault="00036292" w:rsidP="00C25870">
      <w:pPr>
        <w:numPr>
          <w:ilvl w:val="0"/>
          <w:numId w:val="77"/>
        </w:numPr>
        <w:jc w:val="both"/>
      </w:pPr>
      <w:r w:rsidRPr="00266F38">
        <w:t>A rektor az Nftv-ben meghatározott jogkörét esetenként vagy az ügyek meghatározott körében helyettesére vagy az intézmény más, magasabb vezető vagy vezető beosztású alkalmazottjára átruházhatja. Az átruházott hatáskör gyakorlója a hatáskört nem adhatja tovább.</w:t>
      </w:r>
    </w:p>
    <w:p w14:paraId="5C58813C" w14:textId="77777777" w:rsidR="00036292" w:rsidRPr="00266F38" w:rsidRDefault="00036292" w:rsidP="00036292">
      <w:pPr>
        <w:ind w:left="720"/>
        <w:jc w:val="both"/>
      </w:pPr>
    </w:p>
    <w:p w14:paraId="4A62B6E2" w14:textId="77777777" w:rsidR="00036292" w:rsidRPr="00266F38" w:rsidRDefault="00036292" w:rsidP="00C25870">
      <w:pPr>
        <w:numPr>
          <w:ilvl w:val="0"/>
          <w:numId w:val="77"/>
        </w:numPr>
        <w:jc w:val="both"/>
      </w:pPr>
      <w:r w:rsidRPr="00266F38">
        <w:t>A rektori megbízás feltételeit és eljárási rendjét az Nftv. rögzíti.</w:t>
      </w:r>
    </w:p>
    <w:p w14:paraId="480EDF02" w14:textId="77777777" w:rsidR="00036292" w:rsidRPr="00266F38" w:rsidRDefault="00036292" w:rsidP="00036292">
      <w:pPr>
        <w:jc w:val="both"/>
      </w:pPr>
    </w:p>
    <w:p w14:paraId="7D8E2092" w14:textId="77777777" w:rsidR="00036292" w:rsidRPr="00266F38" w:rsidRDefault="00036292" w:rsidP="00C25870">
      <w:pPr>
        <w:numPr>
          <w:ilvl w:val="0"/>
          <w:numId w:val="77"/>
        </w:numPr>
        <w:jc w:val="both"/>
      </w:pPr>
      <w:r w:rsidRPr="00266F38">
        <w:t>A rektor megbízatása megszűnik:</w:t>
      </w:r>
    </w:p>
    <w:p w14:paraId="508480DE" w14:textId="0EF18466" w:rsidR="00036292" w:rsidRPr="00266F38" w:rsidRDefault="00036292" w:rsidP="00C25870">
      <w:pPr>
        <w:pStyle w:val="Listaszerbekezds"/>
        <w:numPr>
          <w:ilvl w:val="0"/>
          <w:numId w:val="78"/>
        </w:numPr>
        <w:ind w:left="1418"/>
        <w:jc w:val="both"/>
      </w:pPr>
      <w:r w:rsidRPr="00266F38">
        <w:t>a megbízási idő lejártával,</w:t>
      </w:r>
    </w:p>
    <w:p w14:paraId="065099FF" w14:textId="6270F852" w:rsidR="00036292" w:rsidRPr="00266F38" w:rsidRDefault="00036292" w:rsidP="00C25870">
      <w:pPr>
        <w:pStyle w:val="Listaszerbekezds"/>
        <w:numPr>
          <w:ilvl w:val="0"/>
          <w:numId w:val="78"/>
        </w:numPr>
        <w:ind w:left="1418"/>
        <w:jc w:val="both"/>
      </w:pPr>
      <w:r w:rsidRPr="00266F38">
        <w:t xml:space="preserve">a 65. életév betöltésével, </w:t>
      </w:r>
    </w:p>
    <w:p w14:paraId="5D307AD7" w14:textId="22F355A1" w:rsidR="00036292" w:rsidRPr="00266F38" w:rsidRDefault="00036292" w:rsidP="00C25870">
      <w:pPr>
        <w:pStyle w:val="Listaszerbekezds"/>
        <w:numPr>
          <w:ilvl w:val="0"/>
          <w:numId w:val="78"/>
        </w:numPr>
        <w:ind w:left="1418"/>
        <w:jc w:val="both"/>
      </w:pPr>
      <w:r w:rsidRPr="00266F38">
        <w:t>az Egyetemen fennálló közalkalmazotti jogviszonyának megszűnésével,</w:t>
      </w:r>
    </w:p>
    <w:p w14:paraId="27E57495" w14:textId="6C28D448" w:rsidR="00036292" w:rsidRPr="00266F38" w:rsidRDefault="00036292" w:rsidP="00C25870">
      <w:pPr>
        <w:pStyle w:val="Listaszerbekezds"/>
        <w:numPr>
          <w:ilvl w:val="0"/>
          <w:numId w:val="78"/>
        </w:numPr>
        <w:ind w:left="1418"/>
        <w:jc w:val="both"/>
      </w:pPr>
      <w:r w:rsidRPr="00266F38">
        <w:t>lemondással,</w:t>
      </w:r>
    </w:p>
    <w:p w14:paraId="28B62FE1" w14:textId="35A6E41B" w:rsidR="00036292" w:rsidRPr="00266F38" w:rsidRDefault="00036292" w:rsidP="00C25870">
      <w:pPr>
        <w:pStyle w:val="Listaszerbekezds"/>
        <w:numPr>
          <w:ilvl w:val="0"/>
          <w:numId w:val="78"/>
        </w:numPr>
        <w:ind w:left="1418"/>
        <w:jc w:val="both"/>
      </w:pPr>
      <w:r w:rsidRPr="00266F38">
        <w:t>felmentése esetében.</w:t>
      </w:r>
    </w:p>
    <w:p w14:paraId="7057839B" w14:textId="77777777" w:rsidR="00036292" w:rsidRPr="00266F38" w:rsidRDefault="00036292" w:rsidP="00036292">
      <w:pPr>
        <w:jc w:val="both"/>
      </w:pPr>
    </w:p>
    <w:p w14:paraId="6860CC57" w14:textId="5E89B141" w:rsidR="00036292" w:rsidRPr="00266F38" w:rsidRDefault="00036292" w:rsidP="00C25870">
      <w:pPr>
        <w:numPr>
          <w:ilvl w:val="0"/>
          <w:numId w:val="77"/>
        </w:numPr>
        <w:jc w:val="both"/>
      </w:pPr>
      <w:r w:rsidRPr="00266F38">
        <w:t>A rektort az általa irányított és felügyelt területek (tevékenységek</w:t>
      </w:r>
      <w:r w:rsidR="00E81831">
        <w:t xml:space="preserve"> és </w:t>
      </w:r>
      <w:r w:rsidRPr="00266F38">
        <w:t>szervezeti egységek) felett általános utasítási jog illeti meg. Az utasítás nem lehet jogszabállyal ellentétes.</w:t>
      </w:r>
    </w:p>
    <w:p w14:paraId="648C0955" w14:textId="77777777" w:rsidR="00036292" w:rsidRPr="00266F38" w:rsidRDefault="00036292" w:rsidP="00036292">
      <w:pPr>
        <w:ind w:left="360"/>
        <w:jc w:val="both"/>
      </w:pPr>
    </w:p>
    <w:p w14:paraId="6B4EF903" w14:textId="6361F576" w:rsidR="00036292" w:rsidRPr="00266F38" w:rsidRDefault="00036292" w:rsidP="00C25870">
      <w:pPr>
        <w:numPr>
          <w:ilvl w:val="0"/>
          <w:numId w:val="77"/>
        </w:numPr>
        <w:jc w:val="both"/>
      </w:pPr>
      <w:r w:rsidRPr="00266F38">
        <w:t xml:space="preserve">A rektor tartós távolléte esetén a helyettesítését ellátó rektorhelyettest a rektor jelöli ki. Egyéb esetben az alábbi sorrendben látják el a helyettesítési feladatokat: </w:t>
      </w:r>
    </w:p>
    <w:p w14:paraId="4FB3E0F3" w14:textId="22567522" w:rsidR="00036292" w:rsidRPr="00266F38" w:rsidRDefault="00036292" w:rsidP="00C25870">
      <w:pPr>
        <w:pStyle w:val="Listaszerbekezds"/>
        <w:numPr>
          <w:ilvl w:val="3"/>
          <w:numId w:val="75"/>
        </w:numPr>
        <w:ind w:left="1418"/>
        <w:jc w:val="both"/>
      </w:pPr>
      <w:r w:rsidRPr="00266F38">
        <w:t>oktatási rektorhelyettes</w:t>
      </w:r>
    </w:p>
    <w:p w14:paraId="42C9A3AB" w14:textId="135E0C78" w:rsidR="00036292" w:rsidRDefault="00036292" w:rsidP="00B5604F">
      <w:pPr>
        <w:pStyle w:val="Listaszerbekezds"/>
        <w:numPr>
          <w:ilvl w:val="3"/>
          <w:numId w:val="75"/>
        </w:numPr>
        <w:ind w:left="1418"/>
        <w:jc w:val="both"/>
      </w:pPr>
      <w:r>
        <w:lastRenderedPageBreak/>
        <w:t>tudományos és nemzetközi ügyekért felelős</w:t>
      </w:r>
      <w:r w:rsidRPr="00C25870">
        <w:rPr>
          <w:color w:val="FF0000"/>
        </w:rPr>
        <w:t xml:space="preserve"> </w:t>
      </w:r>
      <w:r w:rsidRPr="00266F38">
        <w:t>rektorhelyettes.</w:t>
      </w:r>
    </w:p>
    <w:p w14:paraId="62B89784" w14:textId="77777777" w:rsidR="00E34AEA" w:rsidRPr="00266F38" w:rsidRDefault="00E34AEA" w:rsidP="00C25870">
      <w:pPr>
        <w:pStyle w:val="Listaszerbekezds"/>
        <w:ind w:left="1418"/>
        <w:jc w:val="both"/>
      </w:pPr>
    </w:p>
    <w:p w14:paraId="4C98A559" w14:textId="53959D65" w:rsidR="00036292" w:rsidRPr="00266F38" w:rsidRDefault="00036292" w:rsidP="00C25870">
      <w:pPr>
        <w:pStyle w:val="Listaszerbekezds"/>
        <w:numPr>
          <w:ilvl w:val="0"/>
          <w:numId w:val="77"/>
        </w:numPr>
        <w:jc w:val="both"/>
      </w:pPr>
      <w:r w:rsidRPr="00266F38">
        <w:t>A tartós távollét fogalmába a szabadság miatti távollét, a rektori feladatok ellátásában történő átmeneti akadályoztatás, betegség miatti távollét időtartama tartozik azzal, hogy tartósnak akkor tekinthető a távollét, ha előre láthatóan legalább 5 egész munkanapra lehetetlenné vagy valószínűtlenné teszi a rektor jelenlétét vagy feladatellátást.</w:t>
      </w:r>
    </w:p>
    <w:p w14:paraId="170C1316" w14:textId="77777777" w:rsidR="00036292" w:rsidRPr="00266F38" w:rsidRDefault="00036292" w:rsidP="00036292">
      <w:pPr>
        <w:ind w:left="720"/>
        <w:jc w:val="both"/>
      </w:pPr>
    </w:p>
    <w:p w14:paraId="4544FEF8" w14:textId="1A11157D" w:rsidR="00036292" w:rsidRPr="00266F38" w:rsidRDefault="00036292" w:rsidP="00C25870">
      <w:pPr>
        <w:numPr>
          <w:ilvl w:val="0"/>
          <w:numId w:val="77"/>
        </w:numPr>
        <w:ind w:left="709" w:hanging="425"/>
        <w:jc w:val="both"/>
      </w:pPr>
      <w:r w:rsidRPr="00266F38">
        <w:t xml:space="preserve">A rektor akadályoztatása, érintettsége vagy a rektori tisztség átmeneti betöltetlensége esetén a rektor helyettesítésére jogosult rektorhelyettes a felsőoktatási intézmény, illetve a </w:t>
      </w:r>
      <w:r w:rsidR="007957FE">
        <w:t>S</w:t>
      </w:r>
      <w:r w:rsidRPr="00266F38">
        <w:t>zenátus vezetőjeként jár el.</w:t>
      </w:r>
    </w:p>
    <w:p w14:paraId="02F650FB" w14:textId="77777777" w:rsidR="00036292" w:rsidRPr="00266F38" w:rsidRDefault="00036292" w:rsidP="00036292">
      <w:pPr>
        <w:ind w:left="360"/>
        <w:jc w:val="both"/>
      </w:pPr>
    </w:p>
    <w:p w14:paraId="3E8D5B57" w14:textId="1C72113D" w:rsidR="00036292" w:rsidRDefault="00036292" w:rsidP="00C25870">
      <w:pPr>
        <w:numPr>
          <w:ilvl w:val="0"/>
          <w:numId w:val="77"/>
        </w:numPr>
        <w:ind w:left="709" w:hanging="425"/>
        <w:jc w:val="both"/>
      </w:pPr>
      <w:r w:rsidRPr="00266F38">
        <w:t>A Kaposvári Egyetem Gyakorló Óvoda – az Egyetem, mint állami felsőoktatási intézmény által fenntartott köznevelési intézmény – vezetőjének a munkáltatója a rektor.</w:t>
      </w:r>
    </w:p>
    <w:p w14:paraId="5E997DC4" w14:textId="6F0A84F9" w:rsidR="00E34AEA" w:rsidRDefault="00E34AEA" w:rsidP="00C25870">
      <w:pPr>
        <w:pStyle w:val="Listaszerbekezds"/>
      </w:pPr>
    </w:p>
    <w:p w14:paraId="6E83CB12" w14:textId="77777777" w:rsidR="009F14AD" w:rsidRDefault="009F14AD" w:rsidP="00C25870">
      <w:pPr>
        <w:pStyle w:val="Listaszerbekezds"/>
      </w:pPr>
    </w:p>
    <w:p w14:paraId="2D64432D" w14:textId="77777777" w:rsidR="00AD6C15" w:rsidRPr="00AD6C15" w:rsidRDefault="00AD6C15" w:rsidP="00C25870">
      <w:pPr>
        <w:numPr>
          <w:ilvl w:val="0"/>
          <w:numId w:val="103"/>
        </w:numPr>
        <w:jc w:val="center"/>
      </w:pPr>
    </w:p>
    <w:p w14:paraId="7A71D329" w14:textId="77777777" w:rsidR="00AD6C15" w:rsidRPr="00AD6C15" w:rsidRDefault="00AD6C15" w:rsidP="00AD6C15">
      <w:pPr>
        <w:jc w:val="center"/>
        <w:outlineLvl w:val="0"/>
      </w:pPr>
      <w:r w:rsidRPr="00AD6C15">
        <w:rPr>
          <w:b/>
        </w:rPr>
        <w:t>Kancellár</w:t>
      </w:r>
    </w:p>
    <w:p w14:paraId="7BBEC679" w14:textId="77777777" w:rsidR="00AD6C15" w:rsidRPr="00AD6C15" w:rsidRDefault="00AD6C15" w:rsidP="00AD6C15">
      <w:pPr>
        <w:jc w:val="both"/>
      </w:pPr>
    </w:p>
    <w:p w14:paraId="60D11674" w14:textId="77777777" w:rsidR="00AD6C15" w:rsidRPr="00AD6C15" w:rsidRDefault="00AD6C15" w:rsidP="00B5604F">
      <w:pPr>
        <w:numPr>
          <w:ilvl w:val="0"/>
          <w:numId w:val="82"/>
        </w:numPr>
        <w:jc w:val="both"/>
      </w:pPr>
      <w:r w:rsidRPr="00AD6C15">
        <w:t xml:space="preserve">Az Egyetem működtetését a </w:t>
      </w:r>
      <w:r w:rsidRPr="00C25870">
        <w:t>kancellár</w:t>
      </w:r>
      <w:r w:rsidRPr="00AD6C15">
        <w:t xml:space="preserve"> végzi. </w:t>
      </w:r>
    </w:p>
    <w:p w14:paraId="50573BC7" w14:textId="77777777" w:rsidR="00AD6C15" w:rsidRPr="00AD6C15" w:rsidRDefault="00AD6C15" w:rsidP="00AD6C15">
      <w:pPr>
        <w:ind w:left="720"/>
        <w:jc w:val="both"/>
      </w:pPr>
    </w:p>
    <w:p w14:paraId="3D9D20C1" w14:textId="23986560" w:rsidR="00AD6C15" w:rsidRPr="00AD6C15" w:rsidRDefault="00AD6C15" w:rsidP="00B5604F">
      <w:pPr>
        <w:numPr>
          <w:ilvl w:val="0"/>
          <w:numId w:val="82"/>
        </w:numPr>
        <w:jc w:val="both"/>
      </w:pPr>
      <w:r w:rsidRPr="00AD6C15">
        <w:t xml:space="preserve">A kancellár </w:t>
      </w:r>
    </w:p>
    <w:p w14:paraId="4FFE4F53" w14:textId="77777777" w:rsidR="00AD6C15" w:rsidRPr="00AD6C15" w:rsidRDefault="00AD6C15" w:rsidP="00B5604F">
      <w:pPr>
        <w:numPr>
          <w:ilvl w:val="0"/>
          <w:numId w:val="81"/>
        </w:numPr>
        <w:ind w:left="1080"/>
        <w:jc w:val="both"/>
      </w:pPr>
      <w:r w:rsidRPr="00AD6C15">
        <w:t>felel az Egyetem gazdasági, pénzügyi, kontrolling, belső ellenőrzési, számviteli, munkaügyi, jogi, igazgatási, informatikai tevékenységéért, az intézmény vagyongazdálkodásáért, ideértve a műszaki, létesítményhasznosítási, üzemeltetési, logisztikai, szolgáltatási, beszerzési és közbeszerzési ügyeket is, irányítja e területen a működést,</w:t>
      </w:r>
    </w:p>
    <w:p w14:paraId="6A35FA5E" w14:textId="2D6ADA37" w:rsidR="00AD6C15" w:rsidRPr="00AD6C15" w:rsidRDefault="00AD6C15" w:rsidP="00B5604F">
      <w:pPr>
        <w:numPr>
          <w:ilvl w:val="0"/>
          <w:numId w:val="81"/>
        </w:numPr>
        <w:ind w:left="1080"/>
        <w:jc w:val="both"/>
      </w:pPr>
      <w:r w:rsidRPr="00AD6C15">
        <w:t xml:space="preserve">felel a szükséges gazdálkodási, valamint az </w:t>
      </w:r>
      <w:r w:rsidRPr="00AD6C15">
        <w:rPr>
          <w:iCs/>
        </w:rPr>
        <w:t>a)</w:t>
      </w:r>
      <w:r w:rsidRPr="00AD6C15">
        <w:t xml:space="preserve"> pontban meghatározott területek tekintetében a szükséges intézkedések és javaslatok előkészítéséért, ennek keretében – a nem a </w:t>
      </w:r>
      <w:r w:rsidR="00692757">
        <w:t>K</w:t>
      </w:r>
      <w:r w:rsidRPr="00AD6C15">
        <w:t>onzisztórium hatáskörébe tartozó kérdésekben – egyetértési jogot gyakorol a Szenátusnak, valamint a rektornak az Egyetem gazdálkodását, szervezetét, működését érintő gazdasági következménnyel járó döntései és intézkedései tekintetében; az egyetértés e döntések érvényességének, illetve hatálybalépésének feltétele,</w:t>
      </w:r>
    </w:p>
    <w:p w14:paraId="33D2D279" w14:textId="77777777" w:rsidR="00AD6C15" w:rsidRPr="00AD6C15" w:rsidRDefault="00AD6C15" w:rsidP="00B5604F">
      <w:pPr>
        <w:numPr>
          <w:ilvl w:val="0"/>
          <w:numId w:val="81"/>
        </w:numPr>
        <w:ind w:left="1080"/>
        <w:jc w:val="both"/>
      </w:pPr>
      <w:r w:rsidRPr="00AD6C15">
        <w:lastRenderedPageBreak/>
        <w:t>az Egyetem rendelkezésére álló források felhasználásával gondoskodik annak feltételeiről, hogy az Egyetem gazdálkodása az alapfeladatok ellátását biztosítsa,</w:t>
      </w:r>
    </w:p>
    <w:p w14:paraId="39E13C22" w14:textId="77777777" w:rsidR="00AD6C15" w:rsidRPr="00AD6C15" w:rsidRDefault="00AD6C15" w:rsidP="00B5604F">
      <w:pPr>
        <w:numPr>
          <w:ilvl w:val="0"/>
          <w:numId w:val="81"/>
        </w:numPr>
        <w:ind w:left="1080"/>
        <w:jc w:val="both"/>
      </w:pPr>
      <w:r w:rsidRPr="00AD6C15">
        <w:t>gyakorolja az Egyetem részvételével működő gazdasági társaságokban és gazdálkodó szervezetekben a tulajdonosi jogokat,</w:t>
      </w:r>
    </w:p>
    <w:p w14:paraId="10CCA578" w14:textId="77777777" w:rsidR="00AD6C15" w:rsidRPr="00AD6C15" w:rsidRDefault="00AD6C15" w:rsidP="00B5604F">
      <w:pPr>
        <w:numPr>
          <w:ilvl w:val="0"/>
          <w:numId w:val="81"/>
        </w:numPr>
        <w:ind w:left="1080"/>
        <w:jc w:val="both"/>
      </w:pPr>
      <w:r w:rsidRPr="00AD6C15">
        <w:t>az Nftv. a 13. § (2) bekezdésében meghatározott kivétellel munkáltatói jogot gyakorol az Egyetemen foglalkoztatott alkalmazottak felett, gondoskodik a jogszabályoknak megfelelő pénzügyi-szakmai kompetencia biztosításáról,</w:t>
      </w:r>
    </w:p>
    <w:p w14:paraId="15F49A27" w14:textId="77777777" w:rsidR="00AD6C15" w:rsidRPr="00AD6C15" w:rsidRDefault="00AD6C15" w:rsidP="00B5604F">
      <w:pPr>
        <w:numPr>
          <w:ilvl w:val="0"/>
          <w:numId w:val="81"/>
        </w:numPr>
        <w:ind w:left="1080"/>
        <w:jc w:val="both"/>
      </w:pPr>
      <w:r w:rsidRPr="00AD6C15">
        <w:t>megbízza a gazdasági vezetőt, visszavonja a gazdasági vezető megbízását,</w:t>
      </w:r>
    </w:p>
    <w:p w14:paraId="63CA8E6D" w14:textId="77777777" w:rsidR="00AD6C15" w:rsidRPr="00AD6C15" w:rsidRDefault="00AD6C15" w:rsidP="00B5604F">
      <w:pPr>
        <w:numPr>
          <w:ilvl w:val="0"/>
          <w:numId w:val="81"/>
        </w:numPr>
        <w:ind w:left="1080"/>
        <w:jc w:val="both"/>
      </w:pPr>
      <w:r w:rsidRPr="00AD6C15">
        <w:t>feladatai ellátása során a rektor tekintetében fennálló együttműködési, tájékoztatási kötelezettségének köteles eleget tenni.</w:t>
      </w:r>
    </w:p>
    <w:p w14:paraId="6CC6D7A4" w14:textId="77777777" w:rsidR="00AD6C15" w:rsidRPr="00AD6C15" w:rsidRDefault="00AD6C15" w:rsidP="00AD6C15">
      <w:pPr>
        <w:jc w:val="both"/>
      </w:pPr>
    </w:p>
    <w:p w14:paraId="234BABEF" w14:textId="2875C8DA" w:rsidR="00AD6C15" w:rsidRPr="00AD6C15" w:rsidRDefault="00AD6C15" w:rsidP="00B5604F">
      <w:pPr>
        <w:numPr>
          <w:ilvl w:val="0"/>
          <w:numId w:val="82"/>
        </w:numPr>
        <w:jc w:val="both"/>
      </w:pPr>
      <w:r w:rsidRPr="00AD6C15">
        <w:t xml:space="preserve">A kancellár a (2) bekezdés </w:t>
      </w:r>
      <w:r w:rsidRPr="00AD6C15">
        <w:rPr>
          <w:iCs/>
        </w:rPr>
        <w:t>b), d)</w:t>
      </w:r>
      <w:r w:rsidRPr="00AD6C15">
        <w:t xml:space="preserve"> és </w:t>
      </w:r>
      <w:r w:rsidRPr="00AD6C15">
        <w:rPr>
          <w:iCs/>
        </w:rPr>
        <w:t>e)</w:t>
      </w:r>
      <w:r w:rsidRPr="00AD6C15">
        <w:t xml:space="preserve"> pontjában meghatározott jogkörét esetenként vagy az ügyek meghatározott körében az Egyetem magasabb vezető, vezető beosztású alkalmazottjára átruházhatja. Az átruházásról szóló okirat rögzíti a joggyakorlás módját. A kancellár a (2) bekezdés </w:t>
      </w:r>
      <w:r w:rsidRPr="00AD6C15">
        <w:rPr>
          <w:iCs/>
        </w:rPr>
        <w:t>e)</w:t>
      </w:r>
      <w:r w:rsidRPr="00AD6C15">
        <w:t xml:space="preserve"> pontjában meghatározott hatáskör átruházása során biztosít</w:t>
      </w:r>
      <w:r w:rsidR="00DB60F0">
        <w:t>ja az Egyetem magasabb vezetője</w:t>
      </w:r>
      <w:r w:rsidRPr="00AD6C15">
        <w:t xml:space="preserve"> számára a vezetői feladatok ellátásához szükséges hatáskörök gyakorlását. Az átruházott hatáskör gyakorlója a hatáskört nem adhatja tovább.</w:t>
      </w:r>
    </w:p>
    <w:p w14:paraId="290FC552" w14:textId="77777777" w:rsidR="00AD6C15" w:rsidRPr="00AD6C15" w:rsidRDefault="00AD6C15" w:rsidP="00AD6C15">
      <w:pPr>
        <w:ind w:left="720"/>
        <w:jc w:val="both"/>
      </w:pPr>
    </w:p>
    <w:p w14:paraId="5D1197EE" w14:textId="77777777" w:rsidR="00AD6C15" w:rsidRPr="00AD6C15" w:rsidRDefault="00AD6C15" w:rsidP="00B5604F">
      <w:pPr>
        <w:numPr>
          <w:ilvl w:val="0"/>
          <w:numId w:val="82"/>
        </w:numPr>
        <w:jc w:val="both"/>
      </w:pPr>
      <w:r w:rsidRPr="00AD6C15">
        <w:t>A (2) bekezdésben meghatározott jogkör gyakorlása érdekében az Egyetem részvételével működő gazdasági társaságok és gazdálkodó szervezetek negyedévente kötelesek írásban tevékenységükről és gazdasági helyzetükről adatot szolgáltatni a kancellár részére, ezen rendszeres adatszolgáltatáson túl, a kancellár bármikor kérhet adatszolgáltatást, melynek a társaság 3 munkanapon belül köteles eleget tenni. Az adatszolgáltatásért a társaság vezetője felelős. A társaságok felsorolását, vezetőjük elérhetőségét és a szervezet főbb adatait a kancellár szervezetszabályozó eszköz (utasítás) formájában teszi közzé.</w:t>
      </w:r>
    </w:p>
    <w:p w14:paraId="06FE67B2" w14:textId="77777777" w:rsidR="00AD6C15" w:rsidRPr="00AD6C15" w:rsidRDefault="00AD6C15" w:rsidP="00AD6C15">
      <w:pPr>
        <w:ind w:left="720"/>
        <w:jc w:val="both"/>
      </w:pPr>
    </w:p>
    <w:p w14:paraId="68DCD028" w14:textId="49A716C8" w:rsidR="00AD6C15" w:rsidRPr="00AD6C15" w:rsidRDefault="00AD6C15" w:rsidP="00B5604F">
      <w:pPr>
        <w:numPr>
          <w:ilvl w:val="0"/>
          <w:numId w:val="82"/>
        </w:numPr>
        <w:jc w:val="both"/>
      </w:pPr>
      <w:r w:rsidRPr="00AD6C15">
        <w:t>A kancellárt az általa irányított és felügyelt területek (tevékenységek és szervezeti egységek) felett általános utasítási jog illeti meg. Az utasítás nem lehet jogszabállyal ellentétes.</w:t>
      </w:r>
    </w:p>
    <w:p w14:paraId="7A2A8D15" w14:textId="77777777" w:rsidR="00AD6C15" w:rsidRPr="00AD6C15" w:rsidRDefault="00AD6C15" w:rsidP="00C25870">
      <w:pPr>
        <w:ind w:left="720"/>
        <w:contextualSpacing/>
      </w:pPr>
    </w:p>
    <w:p w14:paraId="4D7356D0" w14:textId="77D23E1F" w:rsidR="00AD6C15" w:rsidRPr="00AD6C15" w:rsidRDefault="00AD6C15" w:rsidP="00C25870">
      <w:pPr>
        <w:numPr>
          <w:ilvl w:val="0"/>
          <w:numId w:val="82"/>
        </w:numPr>
        <w:jc w:val="both"/>
      </w:pPr>
      <w:r w:rsidRPr="00AD6C15">
        <w:lastRenderedPageBreak/>
        <w:t xml:space="preserve">A kancellár gondoskodik a gazdasági vezetői feladatok ellátásáról. Az Nftv. által, a kancellár feladat és felelősségi területeként meghatározott ügykörökben – amelyekben a törvény szerint a kancellár a felsőoktatási intézmény vezetőjeként és képviselőjeként jár el – a kancellár önállóan jegyzi az Egyetemet. </w:t>
      </w:r>
    </w:p>
    <w:p w14:paraId="5CD650E3" w14:textId="77777777" w:rsidR="00AD6C15" w:rsidRPr="00AD6C15" w:rsidRDefault="00AD6C15" w:rsidP="00C25870">
      <w:pPr>
        <w:ind w:left="720"/>
        <w:jc w:val="both"/>
      </w:pPr>
    </w:p>
    <w:p w14:paraId="24EA00D0" w14:textId="38B082FF" w:rsidR="00AD6C15" w:rsidRPr="00AD6C15" w:rsidRDefault="00AD6C15" w:rsidP="00B5604F">
      <w:pPr>
        <w:numPr>
          <w:ilvl w:val="0"/>
          <w:numId w:val="82"/>
        </w:numPr>
        <w:contextualSpacing/>
        <w:jc w:val="both"/>
      </w:pPr>
      <w:r w:rsidRPr="00AD6C15">
        <w:t xml:space="preserve">A </w:t>
      </w:r>
      <w:r w:rsidR="00EB65F0">
        <w:t>k</w:t>
      </w:r>
      <w:r w:rsidRPr="00AD6C15">
        <w:t>ancellár feladata:</w:t>
      </w:r>
    </w:p>
    <w:p w14:paraId="402DF811" w14:textId="1DBE7BE4" w:rsidR="00AD6C15" w:rsidRPr="00AD6C15" w:rsidRDefault="007957FE" w:rsidP="00B5604F">
      <w:pPr>
        <w:numPr>
          <w:ilvl w:val="0"/>
          <w:numId w:val="83"/>
        </w:numPr>
        <w:ind w:left="993"/>
        <w:jc w:val="both"/>
      </w:pPr>
      <w:r>
        <w:t>a</w:t>
      </w:r>
      <w:r w:rsidR="00AD6C15" w:rsidRPr="00AD6C15">
        <w:t xml:space="preserve"> minőségcélok eléréséhez szükséges erőforrások biztosítása,</w:t>
      </w:r>
    </w:p>
    <w:p w14:paraId="3E92691C" w14:textId="34FCE6A2" w:rsidR="00AD6C15" w:rsidRPr="00AD6C15" w:rsidRDefault="007957FE" w:rsidP="00B5604F">
      <w:pPr>
        <w:numPr>
          <w:ilvl w:val="0"/>
          <w:numId w:val="83"/>
        </w:numPr>
        <w:ind w:left="993"/>
        <w:jc w:val="both"/>
      </w:pPr>
      <w:r>
        <w:t>i</w:t>
      </w:r>
      <w:r w:rsidR="00AD6C15" w:rsidRPr="00AD6C15">
        <w:t xml:space="preserve">ntézményi szintű kapcsolattartás az érdekelt felekkel, </w:t>
      </w:r>
    </w:p>
    <w:p w14:paraId="11D73536" w14:textId="61C8D03E" w:rsidR="00AD6C15" w:rsidRPr="00AD6C15" w:rsidRDefault="007957FE" w:rsidP="00B5604F">
      <w:pPr>
        <w:numPr>
          <w:ilvl w:val="0"/>
          <w:numId w:val="83"/>
        </w:numPr>
        <w:ind w:left="993"/>
        <w:jc w:val="both"/>
      </w:pPr>
      <w:r>
        <w:t>a</w:t>
      </w:r>
      <w:r w:rsidR="00AD6C15" w:rsidRPr="00AD6C15">
        <w:t>z irányítása alá tartozó területeken alkalmazott szakmaspecifikus (ISO alapú) minőségbiztosítási eljárások felügyelete</w:t>
      </w:r>
    </w:p>
    <w:p w14:paraId="08210A86" w14:textId="77777777" w:rsidR="00AD6C15" w:rsidRDefault="00AD6C15" w:rsidP="00AD6C15">
      <w:pPr>
        <w:jc w:val="both"/>
      </w:pPr>
    </w:p>
    <w:p w14:paraId="511251BF" w14:textId="77777777" w:rsidR="009F14AD" w:rsidRPr="00AD6C15" w:rsidRDefault="009F14AD" w:rsidP="00AD6C15">
      <w:pPr>
        <w:jc w:val="both"/>
      </w:pPr>
    </w:p>
    <w:p w14:paraId="24A5D392" w14:textId="77777777" w:rsidR="0066166D" w:rsidRPr="00266F38" w:rsidRDefault="0066166D" w:rsidP="00B5604F">
      <w:pPr>
        <w:numPr>
          <w:ilvl w:val="0"/>
          <w:numId w:val="98"/>
        </w:numPr>
        <w:jc w:val="center"/>
      </w:pPr>
    </w:p>
    <w:p w14:paraId="08B247BB" w14:textId="77777777" w:rsidR="0066166D" w:rsidRPr="00266F38" w:rsidRDefault="0066166D" w:rsidP="0066166D">
      <w:pPr>
        <w:jc w:val="center"/>
        <w:outlineLvl w:val="0"/>
        <w:rPr>
          <w:b/>
        </w:rPr>
      </w:pPr>
      <w:r w:rsidRPr="00266F38">
        <w:rPr>
          <w:b/>
        </w:rPr>
        <w:t>Rektorhelyettesek</w:t>
      </w:r>
    </w:p>
    <w:p w14:paraId="3A76938C" w14:textId="77777777" w:rsidR="0066166D" w:rsidRPr="00266F38" w:rsidRDefault="0066166D" w:rsidP="0066166D"/>
    <w:p w14:paraId="720727B1" w14:textId="6E6DAF8F" w:rsidR="0066166D" w:rsidRPr="00266F38" w:rsidRDefault="0066166D" w:rsidP="00B5604F">
      <w:pPr>
        <w:numPr>
          <w:ilvl w:val="0"/>
          <w:numId w:val="68"/>
        </w:numPr>
        <w:jc w:val="both"/>
      </w:pPr>
      <w:r w:rsidRPr="00266F38">
        <w:t>A rektort munkájában rektorhelyettesek /oktatási</w:t>
      </w:r>
      <w:r w:rsidRPr="00266F38">
        <w:rPr>
          <w:color w:val="FF0000"/>
        </w:rPr>
        <w:t xml:space="preserve"> </w:t>
      </w:r>
      <w:r w:rsidRPr="00266F38">
        <w:t xml:space="preserve">rektorhelyettes, </w:t>
      </w:r>
      <w:r>
        <w:t>tudományos és nemzetközi ügyekért felelős</w:t>
      </w:r>
      <w:r w:rsidRPr="00266F38">
        <w:rPr>
          <w:color w:val="FF0000"/>
        </w:rPr>
        <w:t xml:space="preserve"> </w:t>
      </w:r>
      <w:r w:rsidRPr="00266F38">
        <w:t>rektorhelyettes/ segítik az (5)</w:t>
      </w:r>
      <w:r w:rsidR="00D61481">
        <w:t xml:space="preserve"> és</w:t>
      </w:r>
      <w:r w:rsidR="00E00507">
        <w:t xml:space="preserve"> (6)</w:t>
      </w:r>
      <w:r w:rsidR="00D61481">
        <w:t xml:space="preserve"> </w:t>
      </w:r>
      <w:r w:rsidRPr="00266F38">
        <w:t>bekezdés</w:t>
      </w:r>
      <w:r w:rsidR="00D61481">
        <w:t>ek</w:t>
      </w:r>
      <w:r w:rsidRPr="00266F38">
        <w:t>ben foglaltak szerint. A</w:t>
      </w:r>
      <w:r w:rsidRPr="00266F38">
        <w:rPr>
          <w:color w:val="FF0000"/>
        </w:rPr>
        <w:t xml:space="preserve"> </w:t>
      </w:r>
      <w:r w:rsidRPr="00266F38">
        <w:t>rektorhelyetteseket az egyetemi tanárok, egyetemi docensek és főiskolai tanárok közül, a kiírt pályázatra jelentkezők köréből a Szenátus véleményezése után a rektor bízza meg. A rektor rektorhelyettest felkérhet a művészeti területhez kapcsolódóan is, amennyiben azt indokoltnak látja, művészeti rektorhelyettesként. Művészeti rektorhelyettesi megbízást művészeti képzési területen szerzett szakirányú felsőfokú végzettséggel és művészeti területen szerzett vezetői tapasztalattal rendelkező személy kaphat, akit a kiírt pályázatra jelentkezők köréből a Szenátus véleményezése után a rektor bíz meg.</w:t>
      </w:r>
    </w:p>
    <w:p w14:paraId="178A963B" w14:textId="77777777" w:rsidR="0066166D" w:rsidRPr="00266F38" w:rsidRDefault="0066166D" w:rsidP="0066166D">
      <w:pPr>
        <w:jc w:val="both"/>
      </w:pPr>
    </w:p>
    <w:p w14:paraId="3AB222AF" w14:textId="669E3A24" w:rsidR="0066166D" w:rsidRPr="00266F38" w:rsidRDefault="0066166D" w:rsidP="00B5604F">
      <w:pPr>
        <w:numPr>
          <w:ilvl w:val="0"/>
          <w:numId w:val="68"/>
        </w:numPr>
        <w:jc w:val="both"/>
      </w:pPr>
      <w:r w:rsidRPr="00266F38">
        <w:t>A rektorhelyettesi megbízás legfeljebb öt évig terjedő időtartamra adható, az Nftv.-ben meghatározottak szerint meghosszabbítható. A</w:t>
      </w:r>
      <w:r>
        <w:t>z</w:t>
      </w:r>
      <w:r w:rsidRPr="00266F38">
        <w:t xml:space="preserve"> oktatási</w:t>
      </w:r>
      <w:r w:rsidRPr="00266F38">
        <w:rPr>
          <w:color w:val="BF8F00"/>
        </w:rPr>
        <w:t xml:space="preserve"> </w:t>
      </w:r>
      <w:r w:rsidRPr="00266F38">
        <w:t>rektorhelyettesi megbízásnak lehetőség szerint úgy kell szólnia, hogy a rektori megbízás időtartamán túlnyúljon, annak érdekében, hogy esetleges eredménytelen rektorválasztás esetében a rektori feladat- és hatáskört a</w:t>
      </w:r>
      <w:r>
        <w:t>z</w:t>
      </w:r>
      <w:r w:rsidRPr="00266F38">
        <w:t xml:space="preserve"> oktatási</w:t>
      </w:r>
      <w:r w:rsidRPr="00266F38">
        <w:rPr>
          <w:color w:val="BF8F00"/>
        </w:rPr>
        <w:t xml:space="preserve"> </w:t>
      </w:r>
      <w:r w:rsidRPr="00266F38">
        <w:t>rektorhelyettes lássa el.</w:t>
      </w:r>
    </w:p>
    <w:p w14:paraId="5EE977D4" w14:textId="77777777" w:rsidR="0066166D" w:rsidRPr="00266F38" w:rsidRDefault="0066166D" w:rsidP="0066166D">
      <w:pPr>
        <w:jc w:val="both"/>
      </w:pPr>
    </w:p>
    <w:p w14:paraId="3DA6DB34" w14:textId="77777777" w:rsidR="0066166D" w:rsidRPr="00266F38" w:rsidRDefault="0066166D" w:rsidP="00B5604F">
      <w:pPr>
        <w:numPr>
          <w:ilvl w:val="0"/>
          <w:numId w:val="68"/>
        </w:numPr>
        <w:jc w:val="both"/>
      </w:pPr>
      <w:r w:rsidRPr="00266F38">
        <w:lastRenderedPageBreak/>
        <w:t xml:space="preserve">A rektorhelyettesek feladat- és hatásköre a rektor jelen szabályzat szabályozott feladatkörét, hatáskörét és felelősségét nem érinti. A rektor jogosult arra, hogy helyetteseire meghatározott körben – feladatot és felelősséget érintően – jogkört ruházzon át. </w:t>
      </w:r>
    </w:p>
    <w:p w14:paraId="453435E7" w14:textId="77777777" w:rsidR="0066166D" w:rsidRPr="00266F38" w:rsidRDefault="0066166D" w:rsidP="0066166D">
      <w:pPr>
        <w:jc w:val="both"/>
      </w:pPr>
    </w:p>
    <w:p w14:paraId="7F04BADA" w14:textId="77777777" w:rsidR="0066166D" w:rsidRPr="00266F38" w:rsidRDefault="0066166D" w:rsidP="00B5604F">
      <w:pPr>
        <w:numPr>
          <w:ilvl w:val="0"/>
          <w:numId w:val="68"/>
        </w:numPr>
        <w:jc w:val="both"/>
      </w:pPr>
      <w:r w:rsidRPr="00266F38">
        <w:t>A rektorhelyettes tevékenységéről rendszeresen tájékoztatja a rektort. A rektorhelyettesek munkájukat az egyetemi vezetés többi tagjával együttműködve kötelesek végezni.</w:t>
      </w:r>
    </w:p>
    <w:p w14:paraId="73813886" w14:textId="77777777" w:rsidR="0066166D" w:rsidRPr="00266F38" w:rsidRDefault="0066166D" w:rsidP="0066166D">
      <w:pPr>
        <w:jc w:val="both"/>
      </w:pPr>
    </w:p>
    <w:p w14:paraId="0503B689" w14:textId="5F29582F" w:rsidR="0066166D" w:rsidRDefault="0066166D" w:rsidP="00B5604F">
      <w:pPr>
        <w:numPr>
          <w:ilvl w:val="0"/>
          <w:numId w:val="68"/>
        </w:numPr>
        <w:jc w:val="both"/>
      </w:pPr>
      <w:r>
        <w:t>Az oktatási rektorhelyettes feladat- és hatáskörében eljárva összehangolja és felügyeli az egyetemen folyó oktatási tevékenységet. Ennek keretében feladatkörébe tartozik:</w:t>
      </w:r>
    </w:p>
    <w:p w14:paraId="7A7E5A37" w14:textId="77777777" w:rsidR="0066166D" w:rsidRDefault="0066166D" w:rsidP="00B5604F">
      <w:pPr>
        <w:numPr>
          <w:ilvl w:val="1"/>
          <w:numId w:val="68"/>
        </w:numPr>
        <w:jc w:val="both"/>
      </w:pPr>
      <w:r>
        <w:t>a karok oktatási tevékenységének felügyelete,</w:t>
      </w:r>
    </w:p>
    <w:p w14:paraId="5C57F5E0" w14:textId="77777777" w:rsidR="0066166D" w:rsidRDefault="0066166D" w:rsidP="00B5604F">
      <w:pPr>
        <w:numPr>
          <w:ilvl w:val="1"/>
          <w:numId w:val="68"/>
        </w:numPr>
        <w:jc w:val="both"/>
      </w:pPr>
      <w:r>
        <w:t>az intézmény oktatási tevékenységének fejlesztésére és korszerűsítésére vonatkozó koncepciók kidolgozása és végrehajtásának szervezése,</w:t>
      </w:r>
    </w:p>
    <w:p w14:paraId="358082FE" w14:textId="77777777" w:rsidR="0066166D" w:rsidRDefault="0066166D" w:rsidP="00B5604F">
      <w:pPr>
        <w:numPr>
          <w:ilvl w:val="1"/>
          <w:numId w:val="68"/>
        </w:numPr>
        <w:jc w:val="both"/>
      </w:pPr>
      <w:r>
        <w:t>az oktatással kapcsolatos egyetemi szabályzatok tervezeteinek és módosításainak tartalmi előkészítése,</w:t>
      </w:r>
    </w:p>
    <w:p w14:paraId="1E2E2457" w14:textId="77777777" w:rsidR="0066166D" w:rsidRDefault="0066166D" w:rsidP="00B5604F">
      <w:pPr>
        <w:numPr>
          <w:ilvl w:val="1"/>
          <w:numId w:val="68"/>
        </w:numPr>
        <w:jc w:val="both"/>
      </w:pPr>
      <w:r>
        <w:t>egyetemi szintű tantervi irányelvek kidolgozásának irányítása,</w:t>
      </w:r>
    </w:p>
    <w:p w14:paraId="6B34DDD1" w14:textId="57D3BCED" w:rsidR="0066166D" w:rsidRDefault="0066166D" w:rsidP="00B5604F">
      <w:pPr>
        <w:numPr>
          <w:ilvl w:val="1"/>
          <w:numId w:val="68"/>
        </w:numPr>
        <w:jc w:val="both"/>
      </w:pPr>
      <w:r>
        <w:t>szaklétesítési, szakindítási kérelmek előkészítésének egyetemi szintű koordinálása,</w:t>
      </w:r>
    </w:p>
    <w:p w14:paraId="662E8E50" w14:textId="7FFEB332" w:rsidR="0066166D" w:rsidRDefault="0066166D" w:rsidP="00B5604F">
      <w:pPr>
        <w:numPr>
          <w:ilvl w:val="1"/>
          <w:numId w:val="68"/>
        </w:numPr>
        <w:jc w:val="both"/>
      </w:pPr>
      <w:r>
        <w:t>az oktatási tevékenységgel összefüggő minőségértékelési rendszer irányítása, különös tekintettel az oktatói munka hallgatói véleményezésére,</w:t>
      </w:r>
    </w:p>
    <w:p w14:paraId="231688C7" w14:textId="77777777" w:rsidR="0066166D" w:rsidRDefault="0066166D" w:rsidP="00B5604F">
      <w:pPr>
        <w:numPr>
          <w:ilvl w:val="1"/>
          <w:numId w:val="68"/>
        </w:numPr>
        <w:jc w:val="both"/>
      </w:pPr>
      <w:r>
        <w:t xml:space="preserve">intézményi akkreditációs eljárás folyamán az oktatási tevékenységgel összefüggő előkészítő tevékenység intézményi szintű összehangolása és irányítása, </w:t>
      </w:r>
    </w:p>
    <w:p w14:paraId="3289FB7B" w14:textId="692D8DD5" w:rsidR="0066166D" w:rsidRDefault="0066166D" w:rsidP="00B5604F">
      <w:pPr>
        <w:numPr>
          <w:ilvl w:val="1"/>
          <w:numId w:val="68"/>
        </w:numPr>
        <w:jc w:val="both"/>
      </w:pPr>
      <w:r>
        <w:t xml:space="preserve">MAB-jelentések </w:t>
      </w:r>
      <w:r w:rsidR="002B5A43">
        <w:t>elkészítésének koordinálása</w:t>
      </w:r>
      <w:r>
        <w:t>,</w:t>
      </w:r>
    </w:p>
    <w:p w14:paraId="72817892" w14:textId="77777777" w:rsidR="0066166D" w:rsidRDefault="0066166D" w:rsidP="00B5604F">
      <w:pPr>
        <w:numPr>
          <w:ilvl w:val="1"/>
          <w:numId w:val="68"/>
        </w:numPr>
        <w:jc w:val="both"/>
      </w:pPr>
      <w:r>
        <w:t>a felvételi eljárás lebonyolításával kapcsolatos egyetemi szintű koordinációs feladatok ellátása,</w:t>
      </w:r>
    </w:p>
    <w:p w14:paraId="6BFB5F8A" w14:textId="77777777" w:rsidR="0066166D" w:rsidRDefault="0066166D" w:rsidP="00B5604F">
      <w:pPr>
        <w:numPr>
          <w:ilvl w:val="1"/>
          <w:numId w:val="68"/>
        </w:numPr>
        <w:jc w:val="both"/>
      </w:pPr>
      <w:r>
        <w:t>a rektor által átruházott jogkörben döntés a felvételi fellebbezési ügyekben,</w:t>
      </w:r>
    </w:p>
    <w:p w14:paraId="258D1D8E" w14:textId="77777777" w:rsidR="0066166D" w:rsidRDefault="0066166D" w:rsidP="00B5604F">
      <w:pPr>
        <w:numPr>
          <w:ilvl w:val="1"/>
          <w:numId w:val="68"/>
        </w:numPr>
        <w:jc w:val="both"/>
      </w:pPr>
      <w:r>
        <w:t>a felvételi propagandatevékenység intézményi szintű irányítása és összehangolása,</w:t>
      </w:r>
    </w:p>
    <w:p w14:paraId="31B3A422" w14:textId="25A063D9" w:rsidR="0066166D" w:rsidRDefault="0066166D" w:rsidP="00B5604F">
      <w:pPr>
        <w:numPr>
          <w:ilvl w:val="1"/>
          <w:numId w:val="68"/>
        </w:numPr>
        <w:jc w:val="both"/>
      </w:pPr>
      <w:r>
        <w:t xml:space="preserve">a lemorzsolódás monitorozása, a </w:t>
      </w:r>
      <w:r w:rsidR="00F76B9D">
        <w:t>d</w:t>
      </w:r>
      <w:r>
        <w:t xml:space="preserve">iplomás </w:t>
      </w:r>
      <w:r w:rsidR="00F76B9D">
        <w:t>p</w:t>
      </w:r>
      <w:r>
        <w:t xml:space="preserve">ályakövetési </w:t>
      </w:r>
      <w:r w:rsidR="00F76B9D">
        <w:t>r</w:t>
      </w:r>
      <w:r>
        <w:t xml:space="preserve">endszer intézményi adatainak elemzése alapján javaslatok megfogalmazása, </w:t>
      </w:r>
    </w:p>
    <w:p w14:paraId="53AC7422" w14:textId="77777777" w:rsidR="0066166D" w:rsidRDefault="0066166D" w:rsidP="00B5604F">
      <w:pPr>
        <w:numPr>
          <w:ilvl w:val="1"/>
          <w:numId w:val="68"/>
        </w:numPr>
        <w:jc w:val="both"/>
      </w:pPr>
      <w:r>
        <w:lastRenderedPageBreak/>
        <w:t>az egyetemi felzárkóztató rendszer fejlesztése és programjainak felügyelete;</w:t>
      </w:r>
    </w:p>
    <w:p w14:paraId="19F016A5" w14:textId="64BE330C" w:rsidR="0066166D" w:rsidRDefault="0066166D" w:rsidP="00B5604F">
      <w:pPr>
        <w:numPr>
          <w:ilvl w:val="1"/>
          <w:numId w:val="68"/>
        </w:numPr>
        <w:jc w:val="both"/>
      </w:pPr>
      <w:r>
        <w:t>a Hallgatói Ügyek Igazgatóságának szakmai felügyelete</w:t>
      </w:r>
      <w:r w:rsidR="00115B65">
        <w:t>,</w:t>
      </w:r>
    </w:p>
    <w:p w14:paraId="2AA166B3" w14:textId="77777777" w:rsidR="0066166D" w:rsidRDefault="0066166D" w:rsidP="00B5604F">
      <w:pPr>
        <w:numPr>
          <w:ilvl w:val="1"/>
          <w:numId w:val="68"/>
        </w:numPr>
        <w:jc w:val="both"/>
      </w:pPr>
      <w:r>
        <w:t>az oktatással összefüggő jelentések, kimutatások elkészítésének irányítása és ellenőrzése,</w:t>
      </w:r>
    </w:p>
    <w:p w14:paraId="0CEDA1B2" w14:textId="6FB93297" w:rsidR="0066166D" w:rsidRDefault="0066166D" w:rsidP="00B5604F">
      <w:pPr>
        <w:numPr>
          <w:ilvl w:val="1"/>
          <w:numId w:val="68"/>
        </w:numPr>
        <w:jc w:val="both"/>
      </w:pPr>
      <w:r>
        <w:t>kapcsolattartás az egyetemi Hallgatói Önkormányzattal,</w:t>
      </w:r>
    </w:p>
    <w:p w14:paraId="1360D3C7" w14:textId="4D05B3C8" w:rsidR="0066166D" w:rsidRDefault="0066166D" w:rsidP="00C25870">
      <w:pPr>
        <w:numPr>
          <w:ilvl w:val="1"/>
          <w:numId w:val="68"/>
        </w:numPr>
        <w:jc w:val="both"/>
      </w:pPr>
      <w:r>
        <w:t>az Idegen Nyelvi Igazgatóság oktatási tevékenységének szakmai felügyelete,</w:t>
      </w:r>
    </w:p>
    <w:p w14:paraId="04A92FEB" w14:textId="61C25275" w:rsidR="0066166D" w:rsidRDefault="0066166D" w:rsidP="00B5604F">
      <w:pPr>
        <w:numPr>
          <w:ilvl w:val="1"/>
          <w:numId w:val="68"/>
        </w:numPr>
        <w:jc w:val="both"/>
      </w:pPr>
      <w:r>
        <w:t>a</w:t>
      </w:r>
      <w:r w:rsidR="00EC3E99">
        <w:t xml:space="preserve"> Testnevelési</w:t>
      </w:r>
      <w:r w:rsidR="00E86ED2">
        <w:t xml:space="preserve"> és</w:t>
      </w:r>
      <w:r>
        <w:t xml:space="preserve"> Sport</w:t>
      </w:r>
      <w:r w:rsidR="00115B65">
        <w:t>k</w:t>
      </w:r>
      <w:r>
        <w:t>özpont oktatási tevékenységének szakmai felügyelete,</w:t>
      </w:r>
    </w:p>
    <w:p w14:paraId="69A00DCE" w14:textId="707AF675" w:rsidR="0066166D" w:rsidRDefault="00115B65" w:rsidP="00B5604F">
      <w:pPr>
        <w:numPr>
          <w:ilvl w:val="1"/>
          <w:numId w:val="68"/>
        </w:numPr>
        <w:jc w:val="both"/>
      </w:pPr>
      <w:r>
        <w:t>az E</w:t>
      </w:r>
      <w:r w:rsidR="0066166D">
        <w:t xml:space="preserve">gyetemi </w:t>
      </w:r>
      <w:r>
        <w:t>K</w:t>
      </w:r>
      <w:r w:rsidR="0066166D">
        <w:t>ollégiumok tevékenységének felügyelete,</w:t>
      </w:r>
    </w:p>
    <w:p w14:paraId="3C3E83F5" w14:textId="77777777" w:rsidR="0066166D" w:rsidRDefault="0066166D" w:rsidP="00B5604F">
      <w:pPr>
        <w:numPr>
          <w:ilvl w:val="1"/>
          <w:numId w:val="68"/>
        </w:numPr>
        <w:jc w:val="both"/>
      </w:pPr>
      <w:r>
        <w:t>a Senior Oktatási Program intézményi szintű felügyelete,</w:t>
      </w:r>
    </w:p>
    <w:p w14:paraId="45592BF7" w14:textId="4ECA6E7D" w:rsidR="0066166D" w:rsidRDefault="0066166D" w:rsidP="00B5604F">
      <w:pPr>
        <w:numPr>
          <w:ilvl w:val="1"/>
          <w:numId w:val="68"/>
        </w:numPr>
        <w:jc w:val="both"/>
      </w:pPr>
      <w:r>
        <w:t>a rektor felkérése alapján okta</w:t>
      </w:r>
      <w:r w:rsidR="00E122FF">
        <w:t>tási ügyekben az E</w:t>
      </w:r>
      <w:r>
        <w:t xml:space="preserve">gyetem képviselete. </w:t>
      </w:r>
    </w:p>
    <w:p w14:paraId="08F87408" w14:textId="7B90268F" w:rsidR="0066166D" w:rsidRDefault="0066166D" w:rsidP="00115B65">
      <w:pPr>
        <w:jc w:val="both"/>
      </w:pPr>
    </w:p>
    <w:p w14:paraId="0478FDFA" w14:textId="28949ADE" w:rsidR="0066166D" w:rsidRPr="00266F38" w:rsidRDefault="00115B65" w:rsidP="00B5604F">
      <w:pPr>
        <w:pStyle w:val="Listaszerbekezds"/>
        <w:numPr>
          <w:ilvl w:val="0"/>
          <w:numId w:val="68"/>
        </w:numPr>
        <w:jc w:val="both"/>
      </w:pPr>
      <w:r>
        <w:t>A t</w:t>
      </w:r>
      <w:r w:rsidR="0066166D">
        <w:t>udományos és nemzetközi ügyekért felelős</w:t>
      </w:r>
      <w:r w:rsidR="0066166D" w:rsidRPr="00115B65">
        <w:rPr>
          <w:color w:val="FF0000"/>
        </w:rPr>
        <w:t xml:space="preserve"> </w:t>
      </w:r>
      <w:r w:rsidR="0066166D" w:rsidRPr="00266F38">
        <w:t>rektorhelyettes</w:t>
      </w:r>
      <w:r>
        <w:t xml:space="preserve"> </w:t>
      </w:r>
      <w:r w:rsidRPr="00231292">
        <w:t xml:space="preserve">feladat- és hatáskörében eljárva összehangolja és felügyeli az egyetemi tudományos és kutatási tevékenységet, valamint nemzetközi </w:t>
      </w:r>
      <w:r w:rsidR="00B9161D" w:rsidRPr="00231292">
        <w:t>ügyeket</w:t>
      </w:r>
      <w:r w:rsidRPr="00231292">
        <w:t xml:space="preserve">. Ennek keretében feladatkörébe tartozik: </w:t>
      </w:r>
    </w:p>
    <w:p w14:paraId="30B40356" w14:textId="77777777" w:rsidR="0066166D" w:rsidRPr="00D435C8" w:rsidRDefault="0066166D" w:rsidP="00B5604F">
      <w:pPr>
        <w:pStyle w:val="Listaszerbekezds"/>
        <w:numPr>
          <w:ilvl w:val="0"/>
          <w:numId w:val="80"/>
        </w:numPr>
        <w:ind w:left="1418"/>
      </w:pPr>
      <w:r w:rsidRPr="00D435C8">
        <w:t>a Tudományos, Művészeti és Innovációs Tanács javaslatait figyelembe véve kidolgozza az Egyetem kutatás-fejlesztési és innovációs stratégiáját;</w:t>
      </w:r>
    </w:p>
    <w:p w14:paraId="04F0D7D5" w14:textId="77777777" w:rsidR="0066166D" w:rsidRPr="00D435C8" w:rsidRDefault="0066166D" w:rsidP="00B5604F">
      <w:pPr>
        <w:pStyle w:val="Listaszerbekezds"/>
        <w:numPr>
          <w:ilvl w:val="0"/>
          <w:numId w:val="80"/>
        </w:numPr>
        <w:ind w:left="1418"/>
      </w:pPr>
      <w:r w:rsidRPr="00D435C8">
        <w:t>irányítja és ellenőrzi az IFT-ben a K+F+I tevékenységekre vonatkozó feladatokat, valamint ellenőrzi azok végrehajtását;</w:t>
      </w:r>
    </w:p>
    <w:p w14:paraId="2694B4D6" w14:textId="13A70A36" w:rsidR="0066166D" w:rsidRPr="00D435C8" w:rsidRDefault="0066166D" w:rsidP="00B5604F">
      <w:pPr>
        <w:pStyle w:val="Listaszerbekezds"/>
        <w:numPr>
          <w:ilvl w:val="0"/>
          <w:numId w:val="80"/>
        </w:numPr>
        <w:ind w:left="1418"/>
      </w:pPr>
      <w:r w:rsidRPr="00D435C8">
        <w:t xml:space="preserve">irányítja, felügyeli és koordinálja a </w:t>
      </w:r>
      <w:r w:rsidR="0086314A">
        <w:t>k</w:t>
      </w:r>
      <w:r w:rsidR="0086314A" w:rsidRPr="00D435C8">
        <w:t xml:space="preserve">arok </w:t>
      </w:r>
      <w:r w:rsidRPr="00D435C8">
        <w:t>és az Agrárközpont K+F+I munkáját;</w:t>
      </w:r>
    </w:p>
    <w:p w14:paraId="31EA40E5" w14:textId="77777777" w:rsidR="0066166D" w:rsidRPr="00D435C8" w:rsidRDefault="0066166D" w:rsidP="00B5604F">
      <w:pPr>
        <w:pStyle w:val="Listaszerbekezds"/>
        <w:numPr>
          <w:ilvl w:val="0"/>
          <w:numId w:val="80"/>
        </w:numPr>
        <w:ind w:left="1418"/>
      </w:pPr>
      <w:r w:rsidRPr="00D435C8">
        <w:t>felügyeli a doktori programokat és a habilitációs eljárások rendjét;</w:t>
      </w:r>
    </w:p>
    <w:p w14:paraId="02C87227" w14:textId="77777777" w:rsidR="0066166D" w:rsidRPr="00D435C8" w:rsidRDefault="0066166D" w:rsidP="00B5604F">
      <w:pPr>
        <w:pStyle w:val="Listaszerbekezds"/>
        <w:numPr>
          <w:ilvl w:val="0"/>
          <w:numId w:val="80"/>
        </w:numPr>
        <w:ind w:left="1418"/>
      </w:pPr>
      <w:r w:rsidRPr="00D435C8">
        <w:t>koordinálja a hazai és nemzetközi tudományos, szakmai kapcsolatok fejlesztését;</w:t>
      </w:r>
    </w:p>
    <w:p w14:paraId="5ECFF74A" w14:textId="77777777" w:rsidR="0066166D" w:rsidRPr="00D435C8" w:rsidRDefault="0066166D" w:rsidP="00B5604F">
      <w:pPr>
        <w:pStyle w:val="Listaszerbekezds"/>
        <w:numPr>
          <w:ilvl w:val="0"/>
          <w:numId w:val="80"/>
        </w:numPr>
        <w:ind w:left="1418"/>
      </w:pPr>
      <w:r w:rsidRPr="00D435C8">
        <w:t>összehangolja a szaktanácsadással kapcsolatos feladatokat;</w:t>
      </w:r>
    </w:p>
    <w:p w14:paraId="6B4EC9C5" w14:textId="77777777" w:rsidR="0066166D" w:rsidRPr="00D435C8" w:rsidRDefault="0066166D" w:rsidP="00B5604F">
      <w:pPr>
        <w:pStyle w:val="Listaszerbekezds"/>
        <w:numPr>
          <w:ilvl w:val="0"/>
          <w:numId w:val="80"/>
        </w:numPr>
        <w:ind w:left="1418"/>
      </w:pPr>
      <w:r w:rsidRPr="00D435C8">
        <w:t>ellátja a központi kutatási projektek szakmai felügyeletét;</w:t>
      </w:r>
    </w:p>
    <w:p w14:paraId="489F6D06" w14:textId="77777777" w:rsidR="0066166D" w:rsidRPr="00D435C8" w:rsidRDefault="0066166D" w:rsidP="00B5604F">
      <w:pPr>
        <w:pStyle w:val="Listaszerbekezds"/>
        <w:numPr>
          <w:ilvl w:val="0"/>
          <w:numId w:val="80"/>
        </w:numPr>
        <w:ind w:left="1418"/>
      </w:pPr>
      <w:r w:rsidRPr="00D435C8">
        <w:t>támogatja a FIEK tevékenységét;</w:t>
      </w:r>
    </w:p>
    <w:p w14:paraId="27264CBB" w14:textId="77777777" w:rsidR="0066166D" w:rsidRPr="00D435C8" w:rsidRDefault="0066166D" w:rsidP="00B5604F">
      <w:pPr>
        <w:pStyle w:val="Listaszerbekezds"/>
        <w:numPr>
          <w:ilvl w:val="0"/>
          <w:numId w:val="80"/>
        </w:numPr>
        <w:ind w:left="1418"/>
      </w:pPr>
      <w:r w:rsidRPr="00D435C8">
        <w:t xml:space="preserve">ellátja a Nemzetközi Igazgatóság szakmai felügyeletét; </w:t>
      </w:r>
    </w:p>
    <w:p w14:paraId="035A7BB4" w14:textId="0A3F6754" w:rsidR="0066166D" w:rsidRPr="00D435C8" w:rsidRDefault="0066166D" w:rsidP="00B5604F">
      <w:pPr>
        <w:pStyle w:val="Listaszerbekezds"/>
        <w:numPr>
          <w:ilvl w:val="0"/>
          <w:numId w:val="80"/>
        </w:numPr>
        <w:ind w:left="1418"/>
      </w:pPr>
      <w:r w:rsidRPr="00D435C8">
        <w:t xml:space="preserve">felügyeli a </w:t>
      </w:r>
      <w:r w:rsidR="0086314A">
        <w:t>k</w:t>
      </w:r>
      <w:r w:rsidR="0086314A" w:rsidRPr="00D435C8">
        <w:t xml:space="preserve">arok </w:t>
      </w:r>
      <w:r w:rsidRPr="00D435C8">
        <w:t>tudományos diákköri munkáját;</w:t>
      </w:r>
    </w:p>
    <w:p w14:paraId="41484CBB" w14:textId="523C41CB" w:rsidR="0066166D" w:rsidRPr="00D435C8" w:rsidRDefault="0066166D" w:rsidP="00B5604F">
      <w:pPr>
        <w:pStyle w:val="Listaszerbekezds"/>
        <w:numPr>
          <w:ilvl w:val="0"/>
          <w:numId w:val="80"/>
        </w:numPr>
        <w:ind w:left="1418"/>
      </w:pPr>
      <w:r w:rsidRPr="00D435C8">
        <w:lastRenderedPageBreak/>
        <w:t>irányítja és felügyeli az Egyetem innovációs és tudástranszfer</w:t>
      </w:r>
      <w:r w:rsidR="00AD7F8E">
        <w:t>-</w:t>
      </w:r>
      <w:r w:rsidRPr="00D435C8">
        <w:t xml:space="preserve">tevékenységét; </w:t>
      </w:r>
    </w:p>
    <w:p w14:paraId="0DB47F73" w14:textId="77777777" w:rsidR="0066166D" w:rsidRPr="00D435C8" w:rsidRDefault="0066166D" w:rsidP="00B5604F">
      <w:pPr>
        <w:pStyle w:val="Listaszerbekezds"/>
        <w:numPr>
          <w:ilvl w:val="0"/>
          <w:numId w:val="80"/>
        </w:numPr>
        <w:ind w:left="1418"/>
      </w:pPr>
      <w:r w:rsidRPr="00D435C8">
        <w:t>felügyeli és segíti a munkaterületéhez tartozó egyetemi tanácsok és sza</w:t>
      </w:r>
      <w:r>
        <w:t>k</w:t>
      </w:r>
      <w:r w:rsidRPr="00D435C8">
        <w:t>mai bizottságok tevékenységét;</w:t>
      </w:r>
    </w:p>
    <w:p w14:paraId="2A1F2DFB" w14:textId="2CB672A0" w:rsidR="0066166D" w:rsidRPr="00266F38" w:rsidRDefault="0066166D" w:rsidP="00B5604F">
      <w:pPr>
        <w:pStyle w:val="Listaszerbekezds"/>
        <w:numPr>
          <w:ilvl w:val="0"/>
          <w:numId w:val="80"/>
        </w:numPr>
        <w:ind w:left="1418"/>
      </w:pPr>
      <w:r w:rsidRPr="00D435C8">
        <w:t xml:space="preserve">kapcsolatot tart a szakterületéhez tartozó ügyekben a főhatósággal, valamint a tudományos és szakmai testületekkel. </w:t>
      </w:r>
    </w:p>
    <w:p w14:paraId="0933B068" w14:textId="77777777" w:rsidR="0066166D" w:rsidRPr="00266F38" w:rsidRDefault="0066166D" w:rsidP="0066166D">
      <w:pPr>
        <w:jc w:val="both"/>
      </w:pPr>
    </w:p>
    <w:p w14:paraId="5A7EC1B9" w14:textId="737679E0" w:rsidR="0066166D" w:rsidRPr="00266F38" w:rsidRDefault="00AD7F8E" w:rsidP="00B5604F">
      <w:pPr>
        <w:pStyle w:val="Listaszerbekezds"/>
        <w:numPr>
          <w:ilvl w:val="0"/>
          <w:numId w:val="68"/>
        </w:numPr>
        <w:jc w:val="both"/>
      </w:pPr>
      <w:r>
        <w:t>A m</w:t>
      </w:r>
      <w:r w:rsidR="0066166D" w:rsidRPr="00266F38">
        <w:t>űvészeti rektorhelyettes</w:t>
      </w:r>
      <w:r w:rsidR="00E81831">
        <w:t xml:space="preserve"> </w:t>
      </w:r>
      <w:r w:rsidR="00E81831" w:rsidRPr="00231292">
        <w:t>feladat- és hatáskörében eljárva összehangolja és felügyeli az művészeti tevékenységet. Ennek keretében feladatkörébe tartozik:</w:t>
      </w:r>
    </w:p>
    <w:p w14:paraId="4BDAC626" w14:textId="5710B43A" w:rsidR="0066166D" w:rsidRPr="00266F38" w:rsidRDefault="0066166D" w:rsidP="007957FE">
      <w:pPr>
        <w:pStyle w:val="Listaszerbekezds"/>
        <w:numPr>
          <w:ilvl w:val="2"/>
          <w:numId w:val="68"/>
        </w:numPr>
        <w:tabs>
          <w:tab w:val="clear" w:pos="2340"/>
        </w:tabs>
        <w:ind w:left="1418" w:hanging="425"/>
        <w:jc w:val="both"/>
      </w:pPr>
      <w:r w:rsidRPr="00266F38">
        <w:t>koordinálja a művészeti képzési területen folyó képzéseket a Művészeti Kar dékánjával, oktatási dékánhelyettesével és a</w:t>
      </w:r>
      <w:r>
        <w:t>z</w:t>
      </w:r>
      <w:r w:rsidRPr="00266F38">
        <w:t xml:space="preserve"> oktatási rektorhelyettessel együttműködve,</w:t>
      </w:r>
    </w:p>
    <w:p w14:paraId="22F087E2" w14:textId="3D6BAD59" w:rsidR="0066166D" w:rsidRPr="00266F38" w:rsidRDefault="0066166D" w:rsidP="00C25870">
      <w:pPr>
        <w:numPr>
          <w:ilvl w:val="2"/>
          <w:numId w:val="68"/>
        </w:numPr>
        <w:tabs>
          <w:tab w:val="clear" w:pos="2340"/>
        </w:tabs>
        <w:ind w:left="1418" w:hanging="425"/>
        <w:jc w:val="both"/>
      </w:pPr>
      <w:r w:rsidRPr="00266F38">
        <w:t xml:space="preserve">a Kaposvári Egyetem karai közötti művészeti irányultságú oktatási, kutatási feladatokat koordinálja és segíti az Egyetemi vezetéssel és a </w:t>
      </w:r>
      <w:r w:rsidR="0086314A">
        <w:t>k</w:t>
      </w:r>
      <w:r w:rsidR="0086314A" w:rsidRPr="00266F38">
        <w:t xml:space="preserve">arok </w:t>
      </w:r>
      <w:r w:rsidRPr="00266F38">
        <w:t xml:space="preserve">dékánjaival történő együttműködéssel, </w:t>
      </w:r>
    </w:p>
    <w:p w14:paraId="0099A80C" w14:textId="77777777" w:rsidR="0066166D" w:rsidRPr="00266F38" w:rsidRDefault="0066166D" w:rsidP="00C25870">
      <w:pPr>
        <w:numPr>
          <w:ilvl w:val="2"/>
          <w:numId w:val="68"/>
        </w:numPr>
        <w:tabs>
          <w:tab w:val="clear" w:pos="2340"/>
        </w:tabs>
        <w:ind w:left="1418" w:hanging="425"/>
        <w:jc w:val="both"/>
      </w:pPr>
      <w:r w:rsidRPr="00266F38">
        <w:t xml:space="preserve">a rektor megbízásából más művészeti képzőhelyekkel, illetve azok részvételével történő tárgyalások során képviseli az Egyetemet, </w:t>
      </w:r>
    </w:p>
    <w:p w14:paraId="21D077A7" w14:textId="77777777" w:rsidR="0066166D" w:rsidRPr="00266F38" w:rsidRDefault="0066166D" w:rsidP="00C25870">
      <w:pPr>
        <w:numPr>
          <w:ilvl w:val="2"/>
          <w:numId w:val="68"/>
        </w:numPr>
        <w:tabs>
          <w:tab w:val="clear" w:pos="2340"/>
        </w:tabs>
        <w:ind w:left="1418" w:hanging="425"/>
        <w:jc w:val="both"/>
      </w:pPr>
      <w:r w:rsidRPr="00266F38">
        <w:t>segíti a művészeti tartalmú pályázatok elkészítését,</w:t>
      </w:r>
    </w:p>
    <w:p w14:paraId="558B0A59" w14:textId="77777777" w:rsidR="0066166D" w:rsidRPr="00266F38" w:rsidRDefault="0066166D" w:rsidP="00C25870">
      <w:pPr>
        <w:numPr>
          <w:ilvl w:val="2"/>
          <w:numId w:val="68"/>
        </w:numPr>
        <w:tabs>
          <w:tab w:val="clear" w:pos="2340"/>
        </w:tabs>
        <w:ind w:left="1418" w:hanging="425"/>
        <w:jc w:val="both"/>
      </w:pPr>
      <w:r w:rsidRPr="00266F38">
        <w:t>segíti az Egyetem vezetése és a Művészeti Kar közötti kapcsolattartást,</w:t>
      </w:r>
    </w:p>
    <w:p w14:paraId="5218E504" w14:textId="77777777" w:rsidR="0066166D" w:rsidRPr="00266F38" w:rsidRDefault="0066166D" w:rsidP="00C25870">
      <w:pPr>
        <w:numPr>
          <w:ilvl w:val="2"/>
          <w:numId w:val="68"/>
        </w:numPr>
        <w:tabs>
          <w:tab w:val="clear" w:pos="2340"/>
        </w:tabs>
        <w:ind w:left="1418" w:hanging="425"/>
        <w:jc w:val="both"/>
      </w:pPr>
      <w:r w:rsidRPr="00266F38">
        <w:t>képviseli a Kaposvári Egyetemet, annak rektori vezetését és a Művészeti Kart művészeti szakterületen intézményen belül és intézményen kívül, hazai és nemzetközi színtéren, így más felsőoktatási intézményeknél, a főhatóságoknál vagy egyéb testületek, szervezetek előtt,</w:t>
      </w:r>
    </w:p>
    <w:p w14:paraId="2016A32C" w14:textId="77777777" w:rsidR="0066166D" w:rsidRPr="00266F38" w:rsidRDefault="0066166D" w:rsidP="00C25870">
      <w:pPr>
        <w:numPr>
          <w:ilvl w:val="2"/>
          <w:numId w:val="68"/>
        </w:numPr>
        <w:tabs>
          <w:tab w:val="clear" w:pos="2340"/>
        </w:tabs>
        <w:ind w:left="1418" w:hanging="425"/>
        <w:jc w:val="both"/>
      </w:pPr>
      <w:r w:rsidRPr="00266F38">
        <w:t>a Művészeti Kar dékánjával és dékánhelyetteseivel áttekinti, kialakítja és szervezi a Művészeti Kar hallgatóinak Egyetemen kívüli megjelenését,</w:t>
      </w:r>
    </w:p>
    <w:p w14:paraId="1F7E84DC" w14:textId="77777777" w:rsidR="0066166D" w:rsidRPr="00266F38" w:rsidRDefault="0066166D" w:rsidP="00C25870">
      <w:pPr>
        <w:numPr>
          <w:ilvl w:val="2"/>
          <w:numId w:val="68"/>
        </w:numPr>
        <w:tabs>
          <w:tab w:val="clear" w:pos="2340"/>
        </w:tabs>
        <w:ind w:left="1418" w:hanging="425"/>
        <w:jc w:val="both"/>
      </w:pPr>
      <w:r w:rsidRPr="00266F38">
        <w:t>segíti a munkaterületéhez tartozó szakmai bizottságok munkáját,</w:t>
      </w:r>
    </w:p>
    <w:p w14:paraId="53BBB666" w14:textId="77777777" w:rsidR="0066166D" w:rsidRPr="00266F38" w:rsidRDefault="0066166D" w:rsidP="00C25870">
      <w:pPr>
        <w:numPr>
          <w:ilvl w:val="2"/>
          <w:numId w:val="68"/>
        </w:numPr>
        <w:tabs>
          <w:tab w:val="clear" w:pos="2340"/>
        </w:tabs>
        <w:ind w:left="1418" w:hanging="425"/>
        <w:jc w:val="both"/>
      </w:pPr>
      <w:r w:rsidRPr="00266F38">
        <w:t>segíti a Művészeti Kar dékáni vezetésének munkáját a művészeti képzéshez kapcsolódó intézményi szabályozások elkészítésében és azok naprakészen tartásában,</w:t>
      </w:r>
    </w:p>
    <w:p w14:paraId="63515606" w14:textId="77777777" w:rsidR="0066166D" w:rsidRPr="00266F38" w:rsidRDefault="0066166D" w:rsidP="00C25870">
      <w:pPr>
        <w:numPr>
          <w:ilvl w:val="2"/>
          <w:numId w:val="68"/>
        </w:numPr>
        <w:tabs>
          <w:tab w:val="clear" w:pos="2340"/>
        </w:tabs>
        <w:ind w:left="1418" w:hanging="425"/>
        <w:jc w:val="both"/>
      </w:pPr>
      <w:r w:rsidRPr="00266F38">
        <w:t xml:space="preserve">felelőse az Egyetem komplex művészeti stratégiája kidolgozásának – együttműködve a Művészeti Kar dékánjával és </w:t>
      </w:r>
      <w:r w:rsidRPr="00266F38">
        <w:lastRenderedPageBreak/>
        <w:t xml:space="preserve">dékánhelyetteseivel –, beillesztve a magyar művészeti képzés és művészeti irányok rendszerébe, </w:t>
      </w:r>
    </w:p>
    <w:p w14:paraId="425DFE65" w14:textId="186889E3" w:rsidR="0066166D" w:rsidRPr="00266F38" w:rsidRDefault="0066166D" w:rsidP="00C25870">
      <w:pPr>
        <w:numPr>
          <w:ilvl w:val="2"/>
          <w:numId w:val="68"/>
        </w:numPr>
        <w:tabs>
          <w:tab w:val="clear" w:pos="2340"/>
        </w:tabs>
        <w:ind w:left="1418" w:hanging="425"/>
        <w:jc w:val="both"/>
      </w:pPr>
      <w:r w:rsidRPr="00266F38">
        <w:t>felügyeli a művészeti diákköri tevékenységet a</w:t>
      </w:r>
      <w:r w:rsidRPr="00266F38">
        <w:rPr>
          <w:color w:val="FF0000"/>
        </w:rPr>
        <w:t xml:space="preserve"> </w:t>
      </w:r>
      <w:r>
        <w:t>tudományos és nemzetközi ügyekért felelős</w:t>
      </w:r>
      <w:r w:rsidRPr="00266F38">
        <w:t xml:space="preserve"> rektorhelyettessel, a Művészeti Kar dékánjával és tudományos dékánhelyettesével együttműködve,</w:t>
      </w:r>
    </w:p>
    <w:p w14:paraId="2AF536D8" w14:textId="77777777" w:rsidR="0066166D" w:rsidRPr="00266F38" w:rsidRDefault="0066166D" w:rsidP="00C25870">
      <w:pPr>
        <w:numPr>
          <w:ilvl w:val="2"/>
          <w:numId w:val="68"/>
        </w:numPr>
        <w:tabs>
          <w:tab w:val="clear" w:pos="2340"/>
        </w:tabs>
        <w:ind w:left="1418" w:hanging="425"/>
        <w:jc w:val="both"/>
      </w:pPr>
      <w:r w:rsidRPr="00266F38">
        <w:t>koordinálja a hazai, nemzetközi művészeti szakmai kapcsolatok fejlesztését,</w:t>
      </w:r>
    </w:p>
    <w:p w14:paraId="1C45C141" w14:textId="5216B74B" w:rsidR="0066166D" w:rsidRPr="00266F38" w:rsidRDefault="0066166D" w:rsidP="00C25870">
      <w:pPr>
        <w:numPr>
          <w:ilvl w:val="2"/>
          <w:numId w:val="68"/>
        </w:numPr>
        <w:tabs>
          <w:tab w:val="clear" w:pos="2340"/>
        </w:tabs>
        <w:ind w:left="1418" w:hanging="425"/>
        <w:jc w:val="both"/>
      </w:pPr>
      <w:r w:rsidRPr="00266F38">
        <w:t>felelős a Magyar Művészeti Akadémiával és más szakmai szervezetekkel és intézményekkel történő keretmegállapodás és részletes együttműködés kialakításáért.</w:t>
      </w:r>
    </w:p>
    <w:p w14:paraId="5F298C7D" w14:textId="77777777" w:rsidR="00EF438D" w:rsidRDefault="00EF438D" w:rsidP="00EF438D">
      <w:pPr>
        <w:jc w:val="both"/>
      </w:pPr>
    </w:p>
    <w:p w14:paraId="46D6EEEB" w14:textId="77777777" w:rsidR="009F14AD" w:rsidRDefault="009F14AD" w:rsidP="00C25870">
      <w:pPr>
        <w:jc w:val="both"/>
      </w:pPr>
    </w:p>
    <w:p w14:paraId="37393970" w14:textId="77777777" w:rsidR="00AD6C15" w:rsidRPr="00AD6C15" w:rsidRDefault="00AD6C15" w:rsidP="00C25870">
      <w:pPr>
        <w:numPr>
          <w:ilvl w:val="0"/>
          <w:numId w:val="104"/>
        </w:numPr>
        <w:jc w:val="center"/>
      </w:pPr>
    </w:p>
    <w:p w14:paraId="295D4C4A" w14:textId="77777777" w:rsidR="00AD6C15" w:rsidRPr="00AD6C15" w:rsidRDefault="00AD6C15" w:rsidP="00AD6C15">
      <w:pPr>
        <w:jc w:val="center"/>
        <w:outlineLvl w:val="0"/>
      </w:pPr>
      <w:r w:rsidRPr="00AD6C15">
        <w:rPr>
          <w:b/>
        </w:rPr>
        <w:t>Dékán</w:t>
      </w:r>
    </w:p>
    <w:p w14:paraId="7B447B1C" w14:textId="77777777" w:rsidR="00AD6C15" w:rsidRPr="00AD6C15" w:rsidRDefault="00AD6C15" w:rsidP="00AD6C15">
      <w:pPr>
        <w:jc w:val="both"/>
      </w:pPr>
    </w:p>
    <w:p w14:paraId="0D33E546" w14:textId="798EAE2D" w:rsidR="00AD6C15" w:rsidRPr="00AD6C15" w:rsidRDefault="00AD6C15" w:rsidP="00B5604F">
      <w:pPr>
        <w:numPr>
          <w:ilvl w:val="0"/>
          <w:numId w:val="86"/>
        </w:numPr>
        <w:jc w:val="both"/>
      </w:pPr>
      <w:r w:rsidRPr="00AD6C15">
        <w:t>A kar vezetője és – a rektor által meghatározott körben – képviselője a dékán, akit a pályázó egyetemi tanárok és docensek (főiskolai tanárok) közül a rektor nevez ki és ment fel. A dékáni megbízásra nyilvános pályázatot kell kiírni – a pályázatokat az illetékes Kari Tanács és a Szenátus véleményezi és rangsorolja. A rektor a Kari Tanács és a Szenátus véleményének mérlegelésével dönt. A dékán megbízatása legfeljebb öt évig terjedő időtartamra szól</w:t>
      </w:r>
      <w:r w:rsidR="00780DB9">
        <w:t>,</w:t>
      </w:r>
      <w:r w:rsidRPr="00AD6C15">
        <w:t xml:space="preserve"> és az Nftv.-ben szabályozott módon meghosszabbítható. </w:t>
      </w:r>
    </w:p>
    <w:p w14:paraId="1AEF6AE6" w14:textId="77777777" w:rsidR="00AD6C15" w:rsidRPr="00AD6C15" w:rsidRDefault="00AD6C15" w:rsidP="00AD6C15">
      <w:pPr>
        <w:ind w:left="360"/>
        <w:jc w:val="both"/>
      </w:pPr>
    </w:p>
    <w:p w14:paraId="6DE4C36E" w14:textId="77777777" w:rsidR="00AD6C15" w:rsidRPr="00AD6C15" w:rsidRDefault="00AD6C15" w:rsidP="00B5604F">
      <w:pPr>
        <w:numPr>
          <w:ilvl w:val="0"/>
          <w:numId w:val="86"/>
        </w:numPr>
        <w:jc w:val="both"/>
      </w:pPr>
      <w:r w:rsidRPr="00AD6C15">
        <w:t>A dékán megbízatása megszűnik:</w:t>
      </w:r>
    </w:p>
    <w:p w14:paraId="7C2A56E8" w14:textId="77777777" w:rsidR="00AD6C15" w:rsidRPr="00AD6C15" w:rsidRDefault="00AD6C15" w:rsidP="00C25870">
      <w:pPr>
        <w:numPr>
          <w:ilvl w:val="0"/>
          <w:numId w:val="88"/>
        </w:numPr>
        <w:ind w:hanging="306"/>
        <w:jc w:val="both"/>
      </w:pPr>
      <w:r w:rsidRPr="00AD6C15">
        <w:t>a megbízási idő lejártával,</w:t>
      </w:r>
    </w:p>
    <w:p w14:paraId="7F54FD89" w14:textId="77777777" w:rsidR="00AD6C15" w:rsidRPr="00AD6C15" w:rsidRDefault="00AD6C15" w:rsidP="00C25870">
      <w:pPr>
        <w:numPr>
          <w:ilvl w:val="0"/>
          <w:numId w:val="88"/>
        </w:numPr>
        <w:ind w:hanging="306"/>
        <w:jc w:val="both"/>
      </w:pPr>
      <w:r w:rsidRPr="00AD6C15">
        <w:t xml:space="preserve">a 65. életév betöltésével, </w:t>
      </w:r>
    </w:p>
    <w:p w14:paraId="7A8F6953" w14:textId="77777777" w:rsidR="00AD6C15" w:rsidRPr="00AD6C15" w:rsidRDefault="00AD6C15" w:rsidP="00C25870">
      <w:pPr>
        <w:numPr>
          <w:ilvl w:val="0"/>
          <w:numId w:val="88"/>
        </w:numPr>
        <w:ind w:hanging="306"/>
        <w:jc w:val="both"/>
      </w:pPr>
      <w:r w:rsidRPr="00AD6C15">
        <w:t>az Egyetemen fennálló közalkalmazotti jogviszonyának megszűnésével,</w:t>
      </w:r>
    </w:p>
    <w:p w14:paraId="6AC89F65" w14:textId="77777777" w:rsidR="00AD6C15" w:rsidRPr="00AD6C15" w:rsidRDefault="00AD6C15" w:rsidP="00C25870">
      <w:pPr>
        <w:numPr>
          <w:ilvl w:val="0"/>
          <w:numId w:val="88"/>
        </w:numPr>
        <w:ind w:hanging="306"/>
        <w:jc w:val="both"/>
      </w:pPr>
      <w:r w:rsidRPr="00AD6C15">
        <w:t>a rektorhoz írásban benyújtott lemondással,</w:t>
      </w:r>
    </w:p>
    <w:p w14:paraId="2D97C47A" w14:textId="307947CB" w:rsidR="00AD6C15" w:rsidRPr="00AD6C15" w:rsidRDefault="00AD6C15" w:rsidP="00C25870">
      <w:pPr>
        <w:numPr>
          <w:ilvl w:val="0"/>
          <w:numId w:val="88"/>
        </w:numPr>
        <w:ind w:hanging="306"/>
        <w:jc w:val="both"/>
      </w:pPr>
      <w:r w:rsidRPr="00AD6C15">
        <w:t>visszahívása esetén. (A megbízási idő lejárta előtt a visszahívást a rektor, illetve a Kari Tanács tagjainak több</w:t>
      </w:r>
      <w:r w:rsidR="00163F84">
        <w:t xml:space="preserve"> mint 50</w:t>
      </w:r>
      <w:r w:rsidRPr="00AD6C15">
        <w:t>%-a kezdeményezheti a Kari Tanács ülését megelőző 15 nappal benyújtott, indokolással ellátott írásbeli előterjesztés alapján. A visszahíváshoz a Kari Tanács tagjai kétharmadának a szavazata szükséges. A Kari Tanács a visszahívásáról szóló döntését megküldi a rektornak, aki a kezdeményezés alapján dönt a dékán felmentéséről.)</w:t>
      </w:r>
    </w:p>
    <w:p w14:paraId="32594D9E" w14:textId="77777777" w:rsidR="00AD6C15" w:rsidRPr="00AD6C15" w:rsidRDefault="00AD6C15" w:rsidP="00AD6C15">
      <w:pPr>
        <w:jc w:val="both"/>
      </w:pPr>
    </w:p>
    <w:p w14:paraId="27038350" w14:textId="71BCDB39" w:rsidR="00AD6C15" w:rsidRPr="00AD6C15" w:rsidRDefault="00AD6C15" w:rsidP="00B5604F">
      <w:pPr>
        <w:numPr>
          <w:ilvl w:val="0"/>
          <w:numId w:val="86"/>
        </w:numPr>
        <w:jc w:val="both"/>
      </w:pPr>
      <w:r w:rsidRPr="00AD6C15">
        <w:t>A dékán feladat- és hatásköre különösen:</w:t>
      </w:r>
    </w:p>
    <w:p w14:paraId="4CD15087" w14:textId="753302AE" w:rsidR="00AD6C15" w:rsidRPr="00AD6C15" w:rsidRDefault="00AD6C15" w:rsidP="00C25870">
      <w:pPr>
        <w:numPr>
          <w:ilvl w:val="1"/>
          <w:numId w:val="89"/>
        </w:numPr>
        <w:ind w:hanging="306"/>
        <w:jc w:val="both"/>
      </w:pPr>
      <w:r w:rsidRPr="00AD6C15">
        <w:t>a kar képviselete a rektor által meghatározott körben;</w:t>
      </w:r>
    </w:p>
    <w:p w14:paraId="150B3B4A" w14:textId="77777777" w:rsidR="00AD6C15" w:rsidRPr="00AD6C15" w:rsidRDefault="00AD6C15" w:rsidP="00C25870">
      <w:pPr>
        <w:numPr>
          <w:ilvl w:val="1"/>
          <w:numId w:val="89"/>
        </w:numPr>
        <w:ind w:hanging="306"/>
        <w:jc w:val="both"/>
      </w:pPr>
      <w:r w:rsidRPr="00AD6C15">
        <w:t>a kari szervezeti egységek, a karon folyó oktatási, kutatási, szaktanácsadási, innovációs tevékenység irányítása és ellenőrzése, és a karhoz kapcsolódó továbbképzés szakmai felügyelete;</w:t>
      </w:r>
    </w:p>
    <w:p w14:paraId="6AEE3D1A" w14:textId="77777777" w:rsidR="00AD6C15" w:rsidRPr="00AD6C15" w:rsidRDefault="00AD6C15" w:rsidP="00C25870">
      <w:pPr>
        <w:numPr>
          <w:ilvl w:val="1"/>
          <w:numId w:val="89"/>
        </w:numPr>
        <w:ind w:hanging="306"/>
        <w:jc w:val="both"/>
      </w:pPr>
      <w:r w:rsidRPr="00AD6C15">
        <w:t>a kari költségvetés tervezése és végrehajtása;</w:t>
      </w:r>
    </w:p>
    <w:p w14:paraId="50AB09A0" w14:textId="77777777" w:rsidR="00AD6C15" w:rsidRPr="00AD6C15" w:rsidRDefault="00AD6C15" w:rsidP="00C25870">
      <w:pPr>
        <w:numPr>
          <w:ilvl w:val="1"/>
          <w:numId w:val="89"/>
        </w:numPr>
        <w:ind w:hanging="306"/>
        <w:jc w:val="both"/>
      </w:pPr>
      <w:r w:rsidRPr="00AD6C15">
        <w:t>a kari személyzeti munka irányítása;</w:t>
      </w:r>
    </w:p>
    <w:p w14:paraId="4C9D30A4" w14:textId="77777777" w:rsidR="00AD6C15" w:rsidRPr="00AD6C15" w:rsidRDefault="00AD6C15" w:rsidP="00C25870">
      <w:pPr>
        <w:numPr>
          <w:ilvl w:val="1"/>
          <w:numId w:val="89"/>
        </w:numPr>
        <w:ind w:hanging="306"/>
        <w:jc w:val="both"/>
      </w:pPr>
      <w:r w:rsidRPr="00AD6C15">
        <w:t>a Kar képzéseihez szükséges oktatói állomány biztosítása, az oktatók és kutatók előmenetelének tervezése, minősítése és teljesítményük értékelése,</w:t>
      </w:r>
    </w:p>
    <w:p w14:paraId="455FE489" w14:textId="40FAB97C" w:rsidR="00AD6C15" w:rsidRPr="00AD6C15" w:rsidRDefault="00AD6C15" w:rsidP="00C25870">
      <w:pPr>
        <w:numPr>
          <w:ilvl w:val="1"/>
          <w:numId w:val="89"/>
        </w:numPr>
        <w:ind w:hanging="306"/>
        <w:jc w:val="both"/>
      </w:pPr>
      <w:r w:rsidRPr="00AD6C15">
        <w:t>kapcsolattartás az Egyetem többi karának vezetőivel,</w:t>
      </w:r>
    </w:p>
    <w:p w14:paraId="0ACF3743" w14:textId="77777777" w:rsidR="00AD6C15" w:rsidRPr="00AD6C15" w:rsidRDefault="00AD6C15" w:rsidP="00C25870">
      <w:pPr>
        <w:numPr>
          <w:ilvl w:val="1"/>
          <w:numId w:val="89"/>
        </w:numPr>
        <w:ind w:hanging="306"/>
        <w:jc w:val="both"/>
      </w:pPr>
      <w:r w:rsidRPr="00AD6C15">
        <w:t>a Kari Tanács ülésének előkészítése és az ott hozott határozatok végrehajtása;</w:t>
      </w:r>
    </w:p>
    <w:p w14:paraId="4A87B080" w14:textId="77777777" w:rsidR="00AD6C15" w:rsidRPr="00AD6C15" w:rsidRDefault="00AD6C15" w:rsidP="00C25870">
      <w:pPr>
        <w:numPr>
          <w:ilvl w:val="1"/>
          <w:numId w:val="89"/>
        </w:numPr>
        <w:ind w:hanging="306"/>
        <w:jc w:val="both"/>
      </w:pPr>
      <w:r w:rsidRPr="00AD6C15">
        <w:t>a jogszabályokban és az egyetemi szabályzatokban megállapított egyéb feladatok ellátása, hatáskör gyakorlása;</w:t>
      </w:r>
    </w:p>
    <w:p w14:paraId="528AE9F4" w14:textId="77777777" w:rsidR="00AD6C15" w:rsidRPr="00AD6C15" w:rsidRDefault="00AD6C15" w:rsidP="00C25870">
      <w:pPr>
        <w:numPr>
          <w:ilvl w:val="1"/>
          <w:numId w:val="89"/>
        </w:numPr>
        <w:ind w:hanging="306"/>
        <w:jc w:val="both"/>
      </w:pPr>
      <w:r w:rsidRPr="00AD6C15">
        <w:t>a rektor vagy a kancellár által átruházott hatáskörök gyakorlása;</w:t>
      </w:r>
    </w:p>
    <w:p w14:paraId="363E0C1C" w14:textId="77777777" w:rsidR="00AD6C15" w:rsidRPr="00AD6C15" w:rsidRDefault="00AD6C15" w:rsidP="00C25870">
      <w:pPr>
        <w:numPr>
          <w:ilvl w:val="1"/>
          <w:numId w:val="89"/>
        </w:numPr>
        <w:ind w:hanging="306"/>
        <w:jc w:val="both"/>
      </w:pPr>
      <w:r w:rsidRPr="00AD6C15">
        <w:t>a kari nemzetközi kapcsolatok irányítása;</w:t>
      </w:r>
    </w:p>
    <w:p w14:paraId="0563592E" w14:textId="77777777" w:rsidR="00AD6C15" w:rsidRPr="00AD6C15" w:rsidRDefault="00AD6C15" w:rsidP="00C25870">
      <w:pPr>
        <w:numPr>
          <w:ilvl w:val="1"/>
          <w:numId w:val="89"/>
        </w:numPr>
        <w:ind w:hanging="306"/>
        <w:jc w:val="both"/>
      </w:pPr>
      <w:r w:rsidRPr="00AD6C15">
        <w:t>kari kiadványok kiadói és terjesztői jogának gyakorlása a jogszabályok rendelkezése szerint.</w:t>
      </w:r>
    </w:p>
    <w:p w14:paraId="4F60E65E" w14:textId="77777777" w:rsidR="00AD6C15" w:rsidRPr="00AD6C15" w:rsidRDefault="00AD6C15" w:rsidP="00AD6C15">
      <w:pPr>
        <w:jc w:val="both"/>
      </w:pPr>
    </w:p>
    <w:p w14:paraId="537287E1" w14:textId="6DAA8FA7" w:rsidR="00AD6C15" w:rsidRPr="00AD6C15" w:rsidRDefault="00AD6C15" w:rsidP="00B5604F">
      <w:pPr>
        <w:numPr>
          <w:ilvl w:val="0"/>
          <w:numId w:val="86"/>
        </w:numPr>
        <w:jc w:val="both"/>
      </w:pPr>
      <w:r w:rsidRPr="00AD6C15">
        <w:t>A rektor felkérésére a dékán beszámol a Kar tevékenységéről a Szenátusnak.</w:t>
      </w:r>
    </w:p>
    <w:p w14:paraId="7EB8F151" w14:textId="77777777" w:rsidR="00AD6C15" w:rsidRDefault="00AD6C15" w:rsidP="00EF438D">
      <w:pPr>
        <w:jc w:val="both"/>
      </w:pPr>
    </w:p>
    <w:p w14:paraId="7BB61DBA" w14:textId="77777777" w:rsidR="009F14AD" w:rsidRDefault="009F14AD" w:rsidP="00EF438D">
      <w:pPr>
        <w:jc w:val="both"/>
      </w:pPr>
    </w:p>
    <w:p w14:paraId="7EF3CDC1" w14:textId="77777777" w:rsidR="00C73CDE" w:rsidRPr="00266F38" w:rsidRDefault="00C73CDE" w:rsidP="00B5604F">
      <w:pPr>
        <w:numPr>
          <w:ilvl w:val="0"/>
          <w:numId w:val="104"/>
        </w:numPr>
        <w:jc w:val="center"/>
      </w:pPr>
    </w:p>
    <w:p w14:paraId="50DB4ADC" w14:textId="7F6C370E" w:rsidR="00C73CDE" w:rsidRDefault="00C73CDE" w:rsidP="00C73CDE">
      <w:pPr>
        <w:jc w:val="center"/>
        <w:outlineLvl w:val="0"/>
        <w:rPr>
          <w:b/>
        </w:rPr>
      </w:pPr>
      <w:r>
        <w:rPr>
          <w:b/>
        </w:rPr>
        <w:t>Főigazgató</w:t>
      </w:r>
    </w:p>
    <w:p w14:paraId="5179C23D" w14:textId="77777777" w:rsidR="00C73CDE" w:rsidRPr="00266F38" w:rsidRDefault="00C73CDE" w:rsidP="00C73CDE">
      <w:pPr>
        <w:jc w:val="both"/>
      </w:pPr>
    </w:p>
    <w:p w14:paraId="49EA7CE5" w14:textId="07CF2DF7" w:rsidR="00C73CDE" w:rsidRDefault="00C73CDE" w:rsidP="00B5604F">
      <w:pPr>
        <w:numPr>
          <w:ilvl w:val="0"/>
          <w:numId w:val="84"/>
        </w:numPr>
        <w:jc w:val="both"/>
      </w:pPr>
      <w:r w:rsidRPr="00266F38">
        <w:t xml:space="preserve">A </w:t>
      </w:r>
      <w:r>
        <w:t>főigazgató több szervezeti egység</w:t>
      </w:r>
      <w:r w:rsidR="004830EA">
        <w:t>,</w:t>
      </w:r>
      <w:r>
        <w:t xml:space="preserve"> szakmai </w:t>
      </w:r>
      <w:r w:rsidR="004830EA">
        <w:t>terület</w:t>
      </w:r>
      <w:r>
        <w:t xml:space="preserve"> felelős vezetője.</w:t>
      </w:r>
    </w:p>
    <w:p w14:paraId="27F86D21" w14:textId="77777777" w:rsidR="00C73CDE" w:rsidRDefault="00C73CDE" w:rsidP="00C73CDE">
      <w:pPr>
        <w:jc w:val="both"/>
      </w:pPr>
    </w:p>
    <w:p w14:paraId="2EDF3222" w14:textId="6BB7C658" w:rsidR="00C73CDE" w:rsidRPr="00266F38" w:rsidRDefault="00C73CDE" w:rsidP="00B5604F">
      <w:pPr>
        <w:pStyle w:val="Listaszerbekezds"/>
        <w:numPr>
          <w:ilvl w:val="0"/>
          <w:numId w:val="84"/>
        </w:numPr>
        <w:jc w:val="both"/>
      </w:pPr>
      <w:r>
        <w:t>Főigazgatói megbízást a rektor vagy a kancellár adhat az adott szervezeti egység szervezeti és működési rendje, illetve az SzMSz Foglalkoztatási követelményrendszerről szóló II. kötetének rendelkezései szerint</w:t>
      </w:r>
    </w:p>
    <w:p w14:paraId="4A141198" w14:textId="77777777" w:rsidR="00C73CDE" w:rsidRDefault="00C73CDE" w:rsidP="00EF438D">
      <w:pPr>
        <w:jc w:val="both"/>
      </w:pPr>
    </w:p>
    <w:p w14:paraId="2613AEDD" w14:textId="77777777" w:rsidR="00C73CDE" w:rsidRDefault="00C73CDE" w:rsidP="00EF438D">
      <w:pPr>
        <w:jc w:val="both"/>
      </w:pPr>
    </w:p>
    <w:p w14:paraId="572EA129" w14:textId="7BC8DFEB" w:rsidR="00C73CDE" w:rsidRPr="00266F38" w:rsidRDefault="00E46FEC" w:rsidP="00C73CDE">
      <w:pPr>
        <w:jc w:val="center"/>
        <w:outlineLvl w:val="0"/>
        <w:rPr>
          <w:b/>
        </w:rPr>
      </w:pPr>
      <w:r>
        <w:rPr>
          <w:b/>
        </w:rPr>
        <w:t>V</w:t>
      </w:r>
      <w:r w:rsidR="00C73CDE" w:rsidRPr="00266F38">
        <w:rPr>
          <w:b/>
        </w:rPr>
        <w:t>ezetői megbízások</w:t>
      </w:r>
    </w:p>
    <w:p w14:paraId="1FFA0F6E" w14:textId="77777777" w:rsidR="00C73CDE" w:rsidRDefault="00C73CDE" w:rsidP="00EF438D">
      <w:pPr>
        <w:jc w:val="both"/>
      </w:pPr>
    </w:p>
    <w:p w14:paraId="6FEFCF17" w14:textId="77777777" w:rsidR="00EF438D" w:rsidRPr="00266F38" w:rsidRDefault="00EF438D" w:rsidP="00C25870">
      <w:pPr>
        <w:numPr>
          <w:ilvl w:val="0"/>
          <w:numId w:val="104"/>
        </w:numPr>
        <w:jc w:val="center"/>
      </w:pPr>
    </w:p>
    <w:p w14:paraId="5DE8AACD" w14:textId="77777777" w:rsidR="00EF438D" w:rsidRPr="00266F38" w:rsidRDefault="00EF438D" w:rsidP="00EF438D">
      <w:pPr>
        <w:jc w:val="center"/>
        <w:outlineLvl w:val="0"/>
      </w:pPr>
      <w:r w:rsidRPr="00266F38">
        <w:rPr>
          <w:b/>
        </w:rPr>
        <w:t>Kancellárhelyettes</w:t>
      </w:r>
    </w:p>
    <w:p w14:paraId="41ED67A5" w14:textId="77777777" w:rsidR="00EF438D" w:rsidRPr="00266F38" w:rsidRDefault="00EF438D" w:rsidP="00EF438D">
      <w:pPr>
        <w:jc w:val="both"/>
      </w:pPr>
    </w:p>
    <w:p w14:paraId="6B11877A" w14:textId="5F638743" w:rsidR="00EF438D" w:rsidRDefault="00EF438D" w:rsidP="00B5604F">
      <w:pPr>
        <w:numPr>
          <w:ilvl w:val="0"/>
          <w:numId w:val="105"/>
        </w:numPr>
        <w:jc w:val="both"/>
      </w:pPr>
      <w:r w:rsidRPr="00266F38">
        <w:t>A kancellárt munkájában az általános kancellárhelyettes segíti. A kancellár további kanc</w:t>
      </w:r>
      <w:r w:rsidR="00231292">
        <w:t>ellárhelyetteseket is megbízhat.</w:t>
      </w:r>
    </w:p>
    <w:p w14:paraId="77B11445" w14:textId="77777777" w:rsidR="00231292" w:rsidRPr="00266F38" w:rsidRDefault="00231292" w:rsidP="00C25870">
      <w:pPr>
        <w:ind w:left="360"/>
        <w:jc w:val="both"/>
      </w:pPr>
    </w:p>
    <w:p w14:paraId="1A87357B" w14:textId="7B0EA79C" w:rsidR="00EF438D" w:rsidRPr="00266F38" w:rsidRDefault="00EF438D" w:rsidP="00C25870">
      <w:pPr>
        <w:numPr>
          <w:ilvl w:val="0"/>
          <w:numId w:val="105"/>
        </w:numPr>
        <w:jc w:val="both"/>
      </w:pPr>
      <w:r w:rsidRPr="00266F38">
        <w:t>A kancellárhelyettes alkalmazási feltétele: felsőfokú iskolai végzettség. A kancellárhelyettesi vezetői megbízást a kancellár adja, pályázati eljárás lefolytatásával, a megbízás határozott időre</w:t>
      </w:r>
      <w:r w:rsidR="006E57BF">
        <w:t xml:space="preserve"> – </w:t>
      </w:r>
      <w:r w:rsidRPr="00266F38">
        <w:t>legfeljebb a kancellári megbízás időtartamáig szólhat. A pályázatokat a kancellár által felkért előkészítő bizottság véleményezi és rangsorolja, a megbízásról ezt követően a kancellár dönt.</w:t>
      </w:r>
    </w:p>
    <w:p w14:paraId="501B615C" w14:textId="77777777" w:rsidR="00EF438D" w:rsidRPr="00266F38" w:rsidRDefault="00EF438D" w:rsidP="00EF438D">
      <w:pPr>
        <w:pStyle w:val="Listaszerbekezds"/>
      </w:pPr>
    </w:p>
    <w:p w14:paraId="4572F0AC" w14:textId="77777777" w:rsidR="00EF438D" w:rsidRPr="00266F38" w:rsidRDefault="00EF438D" w:rsidP="00C25870">
      <w:pPr>
        <w:numPr>
          <w:ilvl w:val="0"/>
          <w:numId w:val="105"/>
        </w:numPr>
        <w:jc w:val="both"/>
      </w:pPr>
      <w:r w:rsidRPr="00266F38">
        <w:t xml:space="preserve">A kancellárhelyettes feladat- és hatáskörét a vezetői megbízáshoz kiadott munkaköri leírás tartalmazza. </w:t>
      </w:r>
    </w:p>
    <w:p w14:paraId="6587BFB0" w14:textId="77777777" w:rsidR="00EF438D" w:rsidRDefault="00EF438D" w:rsidP="00EF438D">
      <w:pPr>
        <w:pStyle w:val="Listaszerbekezds"/>
      </w:pPr>
    </w:p>
    <w:p w14:paraId="3E9881BE" w14:textId="77777777" w:rsidR="009F14AD" w:rsidRPr="00266F38" w:rsidRDefault="009F14AD" w:rsidP="00C25870">
      <w:pPr>
        <w:pStyle w:val="Listaszerbekezds"/>
      </w:pPr>
    </w:p>
    <w:p w14:paraId="23D1AE89" w14:textId="77777777" w:rsidR="00EF438D" w:rsidRPr="00266F38" w:rsidRDefault="00EF438D" w:rsidP="00B5604F">
      <w:pPr>
        <w:pStyle w:val="Listaszerbekezds"/>
        <w:numPr>
          <w:ilvl w:val="0"/>
          <w:numId w:val="104"/>
        </w:numPr>
        <w:contextualSpacing w:val="0"/>
        <w:jc w:val="center"/>
      </w:pPr>
    </w:p>
    <w:p w14:paraId="3E219151" w14:textId="77777777" w:rsidR="00EF438D" w:rsidRPr="00266F38" w:rsidRDefault="00EF438D" w:rsidP="00EF438D">
      <w:pPr>
        <w:jc w:val="center"/>
        <w:outlineLvl w:val="0"/>
        <w:rPr>
          <w:b/>
        </w:rPr>
      </w:pPr>
      <w:r w:rsidRPr="00266F38">
        <w:rPr>
          <w:b/>
        </w:rPr>
        <w:t>Gazdasági vezető</w:t>
      </w:r>
    </w:p>
    <w:p w14:paraId="28D09835" w14:textId="77777777" w:rsidR="00EF438D" w:rsidRPr="00266F38" w:rsidRDefault="00EF438D" w:rsidP="00EF438D"/>
    <w:p w14:paraId="656C038A" w14:textId="1DD1E931" w:rsidR="00EF438D" w:rsidRPr="00266F38" w:rsidRDefault="00EF438D" w:rsidP="00B5604F">
      <w:pPr>
        <w:numPr>
          <w:ilvl w:val="0"/>
          <w:numId w:val="85"/>
        </w:numPr>
        <w:jc w:val="both"/>
      </w:pPr>
      <w:r w:rsidRPr="00266F38">
        <w:t>A gazdasági vezetőt (gazdasági igazgató) a kancellár bízza meg</w:t>
      </w:r>
      <w:r w:rsidR="00AB5737">
        <w:t>,</w:t>
      </w:r>
      <w:r w:rsidRPr="00266F38">
        <w:t xml:space="preserve"> és </w:t>
      </w:r>
      <w:r w:rsidR="00AB5737">
        <w:t xml:space="preserve">ő </w:t>
      </w:r>
      <w:r w:rsidRPr="00266F38">
        <w:t>von</w:t>
      </w:r>
      <w:r w:rsidR="00AB5737">
        <w:t>hat</w:t>
      </w:r>
      <w:r w:rsidRPr="00266F38">
        <w:t>ja vissza a megbízását.</w:t>
      </w:r>
    </w:p>
    <w:p w14:paraId="7BD0C09C" w14:textId="77777777" w:rsidR="00EF438D" w:rsidRPr="00266F38" w:rsidRDefault="00EF438D" w:rsidP="00EF438D">
      <w:pPr>
        <w:ind w:left="720"/>
        <w:jc w:val="both"/>
      </w:pPr>
    </w:p>
    <w:p w14:paraId="127A2E11" w14:textId="77777777" w:rsidR="00EF438D" w:rsidRPr="00266F38" w:rsidRDefault="00EF438D" w:rsidP="00B5604F">
      <w:pPr>
        <w:numPr>
          <w:ilvl w:val="0"/>
          <w:numId w:val="85"/>
        </w:numPr>
        <w:jc w:val="both"/>
      </w:pPr>
      <w:r w:rsidRPr="00266F38">
        <w:t>A gazdasági vezetőnek meg kell felelnie a mindenkor hatályos államháztartásról szóló törvény és a végrehajtására kiadott jogszabályokban foglalt feltételeknek.</w:t>
      </w:r>
    </w:p>
    <w:p w14:paraId="7445EC5C" w14:textId="77777777" w:rsidR="00EF438D" w:rsidRPr="00266F38" w:rsidRDefault="00EF438D" w:rsidP="00EF438D">
      <w:pPr>
        <w:jc w:val="both"/>
      </w:pPr>
    </w:p>
    <w:p w14:paraId="679C6DB3" w14:textId="60BB2A1D" w:rsidR="00EF438D" w:rsidRPr="00266F38" w:rsidRDefault="00EF438D" w:rsidP="00B5604F">
      <w:pPr>
        <w:numPr>
          <w:ilvl w:val="0"/>
          <w:numId w:val="85"/>
        </w:numPr>
        <w:jc w:val="both"/>
      </w:pPr>
      <w:r w:rsidRPr="00266F38">
        <w:t xml:space="preserve">A gazdasági vezető egyben az Gazdasági </w:t>
      </w:r>
      <w:r w:rsidR="00C73CDE">
        <w:t>és Műszaki Igazgatóság vezetője, akinek a f</w:t>
      </w:r>
      <w:r w:rsidRPr="00266F38">
        <w:t xml:space="preserve">eladat- és hatáskörét a vezetői megbízáshoz kiadott munkaköri leírás tartalmazza. </w:t>
      </w:r>
    </w:p>
    <w:p w14:paraId="77296675" w14:textId="77777777" w:rsidR="00EF438D" w:rsidRPr="00266F38" w:rsidRDefault="00EF438D" w:rsidP="00C25870">
      <w:pPr>
        <w:jc w:val="both"/>
      </w:pPr>
    </w:p>
    <w:p w14:paraId="39DABE0B" w14:textId="77777777" w:rsidR="00EF438D" w:rsidRPr="00266F38" w:rsidRDefault="00EF438D" w:rsidP="00EF438D">
      <w:pPr>
        <w:jc w:val="both"/>
      </w:pPr>
    </w:p>
    <w:p w14:paraId="17B98BAF" w14:textId="77777777" w:rsidR="00EF438D" w:rsidRPr="00266F38" w:rsidRDefault="00EF438D" w:rsidP="00C25870">
      <w:pPr>
        <w:numPr>
          <w:ilvl w:val="0"/>
          <w:numId w:val="104"/>
        </w:numPr>
        <w:jc w:val="center"/>
      </w:pPr>
    </w:p>
    <w:p w14:paraId="44306A54" w14:textId="77777777" w:rsidR="00EF438D" w:rsidRPr="00266F38" w:rsidRDefault="00EF438D" w:rsidP="00EF438D">
      <w:pPr>
        <w:jc w:val="center"/>
        <w:outlineLvl w:val="0"/>
      </w:pPr>
      <w:r w:rsidRPr="00266F38">
        <w:rPr>
          <w:b/>
        </w:rPr>
        <w:t>Dékánhelyettes</w:t>
      </w:r>
    </w:p>
    <w:p w14:paraId="106BE35F" w14:textId="77777777" w:rsidR="00EF438D" w:rsidRPr="00266F38" w:rsidRDefault="00EF438D" w:rsidP="00EF438D">
      <w:pPr>
        <w:jc w:val="both"/>
      </w:pPr>
    </w:p>
    <w:p w14:paraId="15FE7899" w14:textId="52E722A0" w:rsidR="00EF438D" w:rsidRPr="00266F38" w:rsidRDefault="00EF438D" w:rsidP="00B5604F">
      <w:pPr>
        <w:numPr>
          <w:ilvl w:val="0"/>
          <w:numId w:val="87"/>
        </w:numPr>
        <w:jc w:val="both"/>
      </w:pPr>
      <w:r w:rsidRPr="00266F38">
        <w:t xml:space="preserve">A dékánt munkájában a dékánhelyettesek segítik. A dékánhelyettesek számát, feladatait, illetve a munkakör betöltésének feltételeit a </w:t>
      </w:r>
      <w:r w:rsidR="0086314A">
        <w:t>k</w:t>
      </w:r>
      <w:r w:rsidR="0086314A" w:rsidRPr="00266F38">
        <w:t xml:space="preserve">ari </w:t>
      </w:r>
      <w:r w:rsidR="0086314A">
        <w:t>s</w:t>
      </w:r>
      <w:r w:rsidR="0086314A" w:rsidRPr="00266F38">
        <w:t xml:space="preserve">zabályzat </w:t>
      </w:r>
      <w:r w:rsidRPr="00266F38">
        <w:t xml:space="preserve">határozza meg, azzal a megkötéssel, hogy karonként legfeljebb </w:t>
      </w:r>
      <w:r w:rsidR="00231292">
        <w:t>k</w:t>
      </w:r>
      <w:r w:rsidR="00CB514B">
        <w:t>ét</w:t>
      </w:r>
      <w:r w:rsidRPr="00266F38">
        <w:t xml:space="preserve"> dékánhelyettes lehet.</w:t>
      </w:r>
    </w:p>
    <w:p w14:paraId="5E654B30" w14:textId="77777777" w:rsidR="00EF438D" w:rsidRPr="00266F38" w:rsidRDefault="00EF438D" w:rsidP="00EF438D">
      <w:pPr>
        <w:ind w:left="360"/>
        <w:jc w:val="both"/>
      </w:pPr>
    </w:p>
    <w:p w14:paraId="6F0266D2" w14:textId="75B1D728" w:rsidR="00EF438D" w:rsidRPr="00266F38" w:rsidRDefault="00EF438D" w:rsidP="00B5604F">
      <w:pPr>
        <w:numPr>
          <w:ilvl w:val="0"/>
          <w:numId w:val="87"/>
        </w:numPr>
        <w:jc w:val="both"/>
      </w:pPr>
      <w:r w:rsidRPr="00266F38">
        <w:lastRenderedPageBreak/>
        <w:t xml:space="preserve">A dékánhelyettest a Kari Tanács javaslatára, a Szenátus véleményezése alapján a rektor bízza meg a dékáni megbízás időtartamáig. </w:t>
      </w:r>
    </w:p>
    <w:p w14:paraId="4A2F8631" w14:textId="77777777" w:rsidR="00EF438D" w:rsidRPr="00266F38" w:rsidRDefault="00EF438D" w:rsidP="00EF438D">
      <w:pPr>
        <w:jc w:val="both"/>
      </w:pPr>
    </w:p>
    <w:p w14:paraId="1C3BE20A" w14:textId="0828304A" w:rsidR="00EF438D" w:rsidRDefault="00EF438D" w:rsidP="00B5604F">
      <w:pPr>
        <w:numPr>
          <w:ilvl w:val="0"/>
          <w:numId w:val="87"/>
        </w:numPr>
        <w:jc w:val="both"/>
      </w:pPr>
      <w:r w:rsidRPr="00266F38">
        <w:t xml:space="preserve">Tartós távolléte esetére a dékán köteles a dékánhelyettesek közül a maga által választott dékánhelyettest általános helyettesítési jogkörrel felruházni, </w:t>
      </w:r>
      <w:r w:rsidR="001C2EEF">
        <w:t>ami</w:t>
      </w:r>
      <w:r w:rsidRPr="00266F38">
        <w:t>t a rektornak</w:t>
      </w:r>
      <w:r w:rsidRPr="00266F38">
        <w:rPr>
          <w:color w:val="BF8F00"/>
        </w:rPr>
        <w:t xml:space="preserve"> </w:t>
      </w:r>
      <w:r w:rsidRPr="00266F38">
        <w:t>és a kancellárnak</w:t>
      </w:r>
      <w:r w:rsidRPr="00266F38">
        <w:rPr>
          <w:color w:val="BF8F00"/>
        </w:rPr>
        <w:t xml:space="preserve"> </w:t>
      </w:r>
      <w:r w:rsidRPr="00266F38">
        <w:t>köteles bejelenteni.</w:t>
      </w:r>
    </w:p>
    <w:p w14:paraId="4EA4FE39" w14:textId="77777777" w:rsidR="00EB4B2A" w:rsidRDefault="00EB4B2A" w:rsidP="00EB4B2A">
      <w:pPr>
        <w:pStyle w:val="Listaszerbekezds"/>
      </w:pPr>
    </w:p>
    <w:p w14:paraId="72C79FE9" w14:textId="77777777" w:rsidR="00E46FEC" w:rsidRDefault="00E46FEC" w:rsidP="00EB4B2A">
      <w:pPr>
        <w:pStyle w:val="Listaszerbekezds"/>
      </w:pPr>
    </w:p>
    <w:p w14:paraId="331ADE11" w14:textId="374901C6" w:rsidR="00E46FEC" w:rsidRPr="00266F38" w:rsidRDefault="00E46FEC" w:rsidP="00E46FEC">
      <w:pPr>
        <w:numPr>
          <w:ilvl w:val="0"/>
          <w:numId w:val="106"/>
        </w:numPr>
        <w:jc w:val="center"/>
      </w:pPr>
    </w:p>
    <w:p w14:paraId="28C5FADC" w14:textId="3733FDCE" w:rsidR="00E46FEC" w:rsidRPr="00266F38" w:rsidRDefault="00E46FEC" w:rsidP="00E46FEC">
      <w:pPr>
        <w:jc w:val="center"/>
        <w:outlineLvl w:val="0"/>
        <w:rPr>
          <w:b/>
        </w:rPr>
      </w:pPr>
      <w:r>
        <w:rPr>
          <w:b/>
        </w:rPr>
        <w:t>További vezetők</w:t>
      </w:r>
    </w:p>
    <w:p w14:paraId="5BD57154" w14:textId="77777777" w:rsidR="00E46FEC" w:rsidRDefault="00E46FEC" w:rsidP="00EB4B2A">
      <w:pPr>
        <w:pStyle w:val="Listaszerbekezds"/>
      </w:pPr>
    </w:p>
    <w:p w14:paraId="28FDF58B" w14:textId="3944086B" w:rsidR="00E46FEC" w:rsidRDefault="00E46FEC" w:rsidP="00E46FEC">
      <w:pPr>
        <w:pStyle w:val="Listaszerbekezds"/>
        <w:numPr>
          <w:ilvl w:val="0"/>
          <w:numId w:val="111"/>
        </w:numPr>
        <w:ind w:left="709"/>
        <w:jc w:val="both"/>
      </w:pPr>
      <w:r>
        <w:t xml:space="preserve">Az Egyetem szervezeti egységei vezetésére további vezetői megbízás (igazgató, központvezető stb.) adható. </w:t>
      </w:r>
    </w:p>
    <w:p w14:paraId="69D38517" w14:textId="77777777" w:rsidR="00E46FEC" w:rsidRDefault="00E46FEC" w:rsidP="00E46FEC">
      <w:pPr>
        <w:pStyle w:val="Listaszerbekezds"/>
        <w:ind w:left="709"/>
        <w:jc w:val="both"/>
      </w:pPr>
    </w:p>
    <w:p w14:paraId="2E1CD9A8" w14:textId="2B74C205" w:rsidR="00C73CDE" w:rsidRDefault="00E46FEC" w:rsidP="00E46FEC">
      <w:pPr>
        <w:pStyle w:val="Listaszerbekezds"/>
        <w:numPr>
          <w:ilvl w:val="0"/>
          <w:numId w:val="111"/>
        </w:numPr>
        <w:ind w:left="709"/>
        <w:jc w:val="both"/>
      </w:pPr>
      <w:r>
        <w:t xml:space="preserve">Az egyes igazgatói megbízások körét és a kapcsolódó feladatokat az adott egység szervezeti és működési rendje rögzíti. </w:t>
      </w:r>
    </w:p>
    <w:p w14:paraId="622B6AF1" w14:textId="77777777" w:rsidR="00E46FEC" w:rsidRDefault="00E46FEC" w:rsidP="00E46FEC"/>
    <w:p w14:paraId="7134FEFB" w14:textId="77777777" w:rsidR="00E46FEC" w:rsidRDefault="00E46FEC" w:rsidP="00E46FEC"/>
    <w:p w14:paraId="0B2B2290" w14:textId="12F72395" w:rsidR="00C73CDE" w:rsidRPr="00266F38" w:rsidRDefault="00C73CDE" w:rsidP="00C73CDE">
      <w:pPr>
        <w:jc w:val="center"/>
        <w:outlineLvl w:val="0"/>
        <w:rPr>
          <w:b/>
        </w:rPr>
      </w:pPr>
      <w:r w:rsidRPr="00266F38">
        <w:rPr>
          <w:b/>
        </w:rPr>
        <w:t>A vezetői</w:t>
      </w:r>
      <w:r>
        <w:rPr>
          <w:b/>
        </w:rPr>
        <w:t xml:space="preserve"> munkát támogató címek és</w:t>
      </w:r>
      <w:r w:rsidRPr="00266F38">
        <w:rPr>
          <w:b/>
        </w:rPr>
        <w:t xml:space="preserve"> megbízások</w:t>
      </w:r>
    </w:p>
    <w:p w14:paraId="28F4B3DD" w14:textId="77777777" w:rsidR="00EB4B2A" w:rsidRDefault="00EB4B2A" w:rsidP="00EB4B2A">
      <w:pPr>
        <w:jc w:val="both"/>
      </w:pPr>
    </w:p>
    <w:p w14:paraId="436FB690" w14:textId="77777777" w:rsidR="00AD6C15" w:rsidRPr="00266F38" w:rsidRDefault="00AD6C15" w:rsidP="00C25870">
      <w:pPr>
        <w:numPr>
          <w:ilvl w:val="0"/>
          <w:numId w:val="106"/>
        </w:numPr>
        <w:jc w:val="center"/>
      </w:pPr>
    </w:p>
    <w:p w14:paraId="2FBB7B4B" w14:textId="77777777" w:rsidR="00AD6C15" w:rsidRPr="00266F38" w:rsidRDefault="00AD6C15" w:rsidP="00AD6C15">
      <w:pPr>
        <w:jc w:val="center"/>
        <w:outlineLvl w:val="0"/>
        <w:rPr>
          <w:b/>
        </w:rPr>
      </w:pPr>
      <w:r w:rsidRPr="00266F38">
        <w:rPr>
          <w:b/>
        </w:rPr>
        <w:t>Rektor emeritus</w:t>
      </w:r>
    </w:p>
    <w:p w14:paraId="4675C2F0" w14:textId="77777777" w:rsidR="00AD6C15" w:rsidRPr="00266F38" w:rsidRDefault="00AD6C15" w:rsidP="00AD6C15"/>
    <w:p w14:paraId="2EC45119" w14:textId="08D14A66" w:rsidR="00AD6C15" w:rsidRPr="00266F38" w:rsidRDefault="00AD6C15" w:rsidP="00B5604F">
      <w:pPr>
        <w:numPr>
          <w:ilvl w:val="0"/>
          <w:numId w:val="74"/>
        </w:numPr>
        <w:jc w:val="both"/>
      </w:pPr>
      <w:r w:rsidRPr="00266F38">
        <w:t xml:space="preserve">A rektor emeritus az Egyetem korábbi rektora, akinek a Szenátus ezt a címet titkos szavazással és minősített kétharmados többséggel adományozza. A rektor emeritus cím a hivatalban levő rektor ciklusának végéig szól, és egyidejűleg egy korábbi rektor lehet a cím birtokosa. A rektor emeritus tanácskozási jogkörrel vesz részt a Szenátus, és a Rektori Tanács ülésein. </w:t>
      </w:r>
    </w:p>
    <w:p w14:paraId="3C67F2BD" w14:textId="77777777" w:rsidR="00AD6C15" w:rsidRPr="00266F38" w:rsidRDefault="00AD6C15" w:rsidP="00AD6C15">
      <w:pPr>
        <w:ind w:left="360"/>
        <w:jc w:val="both"/>
      </w:pPr>
    </w:p>
    <w:p w14:paraId="7AD82183" w14:textId="77777777" w:rsidR="00AD6C15" w:rsidRPr="00266F38" w:rsidRDefault="00AD6C15" w:rsidP="00B5604F">
      <w:pPr>
        <w:numPr>
          <w:ilvl w:val="0"/>
          <w:numId w:val="74"/>
        </w:numPr>
        <w:jc w:val="both"/>
      </w:pPr>
      <w:r w:rsidRPr="00266F38">
        <w:t>A Kaposvári Egyetem Szenátusa „örökös rektor emeritus” címet adományozhat.</w:t>
      </w:r>
    </w:p>
    <w:p w14:paraId="2AB9C1DA" w14:textId="77777777" w:rsidR="00EB4B2A" w:rsidRDefault="00EB4B2A" w:rsidP="00EB4B2A">
      <w:pPr>
        <w:jc w:val="both"/>
      </w:pPr>
    </w:p>
    <w:p w14:paraId="149F6242" w14:textId="77777777" w:rsidR="009F14AD" w:rsidRDefault="009F14AD" w:rsidP="00C25870">
      <w:pPr>
        <w:jc w:val="both"/>
      </w:pPr>
    </w:p>
    <w:p w14:paraId="6024921E" w14:textId="77777777" w:rsidR="00AD6C15" w:rsidRPr="00266F38" w:rsidRDefault="00AD6C15" w:rsidP="00C25870">
      <w:pPr>
        <w:numPr>
          <w:ilvl w:val="0"/>
          <w:numId w:val="112"/>
        </w:numPr>
        <w:jc w:val="center"/>
      </w:pPr>
    </w:p>
    <w:p w14:paraId="7606747E" w14:textId="77777777" w:rsidR="00AD6C15" w:rsidRPr="00266F38" w:rsidRDefault="00AD6C15" w:rsidP="00AD6C15">
      <w:pPr>
        <w:jc w:val="center"/>
        <w:outlineLvl w:val="0"/>
        <w:rPr>
          <w:b/>
        </w:rPr>
      </w:pPr>
      <w:r w:rsidRPr="00C25870">
        <w:rPr>
          <w:b/>
        </w:rPr>
        <w:t>A rektori megbízott</w:t>
      </w:r>
    </w:p>
    <w:p w14:paraId="70AFFFAE" w14:textId="77777777" w:rsidR="00AD6C15" w:rsidRPr="00266F38" w:rsidRDefault="00AD6C15" w:rsidP="00AD6C15">
      <w:pPr>
        <w:ind w:left="720"/>
        <w:jc w:val="both"/>
      </w:pPr>
    </w:p>
    <w:p w14:paraId="2AF0A46F" w14:textId="77777777" w:rsidR="00AD6C15" w:rsidRPr="00266F38" w:rsidRDefault="00AD6C15" w:rsidP="00D61481">
      <w:pPr>
        <w:numPr>
          <w:ilvl w:val="0"/>
          <w:numId w:val="79"/>
        </w:numPr>
        <w:ind w:right="-142"/>
        <w:jc w:val="both"/>
      </w:pPr>
      <w:r w:rsidRPr="00266F38">
        <w:t>A rektori megbízott az Egyetem vezetését segítő, a rektor által felkért, vezetői</w:t>
      </w:r>
      <w:r>
        <w:t xml:space="preserve"> vagy </w:t>
      </w:r>
      <w:r w:rsidRPr="00266F38">
        <w:t>magasabb vezetői megbí</w:t>
      </w:r>
      <w:r w:rsidRPr="00266F38">
        <w:lastRenderedPageBreak/>
        <w:t>zásnak nem minősülő, a Kaposvári Egyetemmel közalkalmazotti</w:t>
      </w:r>
      <w:r>
        <w:t xml:space="preserve"> vagy </w:t>
      </w:r>
      <w:r w:rsidRPr="00266F38">
        <w:t>munkavégzésre irányuló egyéb jogviszonyban álló személy.</w:t>
      </w:r>
    </w:p>
    <w:p w14:paraId="6CE0F14A" w14:textId="77777777" w:rsidR="00AD6C15" w:rsidRPr="00266F38" w:rsidRDefault="00AD6C15" w:rsidP="00D61481">
      <w:pPr>
        <w:ind w:right="-142"/>
        <w:jc w:val="both"/>
      </w:pPr>
    </w:p>
    <w:p w14:paraId="0C95A237" w14:textId="77777777" w:rsidR="00AD6C15" w:rsidRPr="00266F38" w:rsidRDefault="00AD6C15" w:rsidP="00D61481">
      <w:pPr>
        <w:numPr>
          <w:ilvl w:val="0"/>
          <w:numId w:val="79"/>
        </w:numPr>
        <w:ind w:right="-142"/>
        <w:jc w:val="both"/>
      </w:pPr>
      <w:r w:rsidRPr="00266F38">
        <w:t>A rektori megbízott feladat</w:t>
      </w:r>
      <w:r w:rsidRPr="00B9161D">
        <w:t>ai</w:t>
      </w:r>
      <w:r w:rsidRPr="00266F38">
        <w:t>t a rektor határozza meg.</w:t>
      </w:r>
    </w:p>
    <w:p w14:paraId="637CD50C" w14:textId="77777777" w:rsidR="00AD6C15" w:rsidRDefault="00AD6C15" w:rsidP="00C25870">
      <w:pPr>
        <w:ind w:right="-142"/>
        <w:jc w:val="both"/>
      </w:pPr>
    </w:p>
    <w:p w14:paraId="5125EF90" w14:textId="77777777" w:rsidR="00AD6C15" w:rsidRPr="00266F38" w:rsidRDefault="00AD6C15" w:rsidP="00C25870">
      <w:pPr>
        <w:ind w:right="-142"/>
        <w:jc w:val="both"/>
      </w:pPr>
    </w:p>
    <w:p w14:paraId="03892B12" w14:textId="77777777" w:rsidR="00EB4B2A" w:rsidRPr="00266F38" w:rsidRDefault="00EB4B2A" w:rsidP="00C25870">
      <w:pPr>
        <w:ind w:right="-142"/>
        <w:jc w:val="center"/>
      </w:pPr>
    </w:p>
    <w:p w14:paraId="404611E7" w14:textId="77777777" w:rsidR="00EB4B2A" w:rsidRDefault="00EB4B2A" w:rsidP="00C25870">
      <w:pPr>
        <w:ind w:right="-142"/>
        <w:jc w:val="center"/>
        <w:outlineLvl w:val="0"/>
        <w:rPr>
          <w:b/>
          <w:sz w:val="28"/>
          <w:szCs w:val="28"/>
        </w:rPr>
      </w:pPr>
      <w:r w:rsidRPr="00266F38">
        <w:rPr>
          <w:b/>
          <w:sz w:val="28"/>
          <w:szCs w:val="28"/>
        </w:rPr>
        <w:t>VII. FEJEZET</w:t>
      </w:r>
    </w:p>
    <w:p w14:paraId="5B29A5E1" w14:textId="53DA6EBD" w:rsidR="00EB4B2A" w:rsidRDefault="00B9161D" w:rsidP="00D61481">
      <w:pPr>
        <w:ind w:right="-142"/>
        <w:jc w:val="center"/>
        <w:outlineLvl w:val="0"/>
        <w:rPr>
          <w:b/>
          <w:sz w:val="28"/>
          <w:szCs w:val="28"/>
        </w:rPr>
      </w:pPr>
      <w:r>
        <w:rPr>
          <w:b/>
          <w:sz w:val="28"/>
          <w:szCs w:val="28"/>
        </w:rPr>
        <w:t>Vegyes rendelkezések</w:t>
      </w:r>
    </w:p>
    <w:p w14:paraId="138464BF" w14:textId="77777777" w:rsidR="009C6763" w:rsidRDefault="009C6763" w:rsidP="00D61481">
      <w:pPr>
        <w:ind w:right="-142"/>
        <w:jc w:val="center"/>
        <w:outlineLvl w:val="0"/>
        <w:rPr>
          <w:b/>
          <w:sz w:val="28"/>
          <w:szCs w:val="28"/>
        </w:rPr>
      </w:pPr>
    </w:p>
    <w:p w14:paraId="43DA1E13" w14:textId="77777777" w:rsidR="00EB4B2A" w:rsidRPr="00266F38" w:rsidRDefault="00EB4B2A" w:rsidP="00D61481">
      <w:pPr>
        <w:numPr>
          <w:ilvl w:val="0"/>
          <w:numId w:val="113"/>
        </w:numPr>
        <w:ind w:right="-142"/>
        <w:jc w:val="center"/>
      </w:pPr>
    </w:p>
    <w:p w14:paraId="5508578E" w14:textId="77777777" w:rsidR="00EB4B2A" w:rsidRPr="00C25870" w:rsidRDefault="00EB4B2A" w:rsidP="00C25870">
      <w:pPr>
        <w:ind w:right="-142"/>
        <w:jc w:val="center"/>
        <w:outlineLvl w:val="0"/>
        <w:rPr>
          <w:b/>
        </w:rPr>
      </w:pPr>
      <w:r w:rsidRPr="00C25870">
        <w:rPr>
          <w:b/>
        </w:rPr>
        <w:t>Az intézményen belüli kapcsolattartás rendje</w:t>
      </w:r>
    </w:p>
    <w:p w14:paraId="3C13B66E" w14:textId="77777777" w:rsidR="00EB4B2A" w:rsidRPr="00266F38" w:rsidRDefault="00EB4B2A" w:rsidP="00C25870">
      <w:pPr>
        <w:ind w:left="851" w:right="-142" w:hanging="425"/>
      </w:pPr>
    </w:p>
    <w:p w14:paraId="25112753" w14:textId="39EE7A28" w:rsidR="00EB4B2A" w:rsidRDefault="00EB4B2A" w:rsidP="00A54674">
      <w:pPr>
        <w:pStyle w:val="Listaszerbekezds"/>
        <w:numPr>
          <w:ilvl w:val="0"/>
          <w:numId w:val="90"/>
        </w:numPr>
        <w:ind w:left="851" w:right="-142" w:hanging="425"/>
        <w:jc w:val="both"/>
      </w:pPr>
      <w:r w:rsidRPr="006B0F06">
        <w:t xml:space="preserve">Az Egyetem vezetői, illetve egyes szervezeti egységei a feladat- és hatáskörükhöz kapcsolódóan rendszeresen kapcsolatot tartanak egymással. A kapcsolattartás a jelen szabályzat szerint történik. Formái különösen: értekezleteken, ülések, tanácsülések, esetileg összehívott értekezletek, egyedi megbeszélések. </w:t>
      </w:r>
      <w:r w:rsidR="00C441A8">
        <w:t>K</w:t>
      </w:r>
      <w:r w:rsidRPr="006B0F06">
        <w:t>apcsolattartás</w:t>
      </w:r>
      <w:r w:rsidR="00C441A8">
        <w:t>ra</w:t>
      </w:r>
      <w:r w:rsidRPr="006B0F06">
        <w:t xml:space="preserve"> </w:t>
      </w:r>
      <w:r w:rsidR="00C441A8">
        <w:t xml:space="preserve">használtható </w:t>
      </w:r>
      <w:r w:rsidRPr="006B0F06">
        <w:t xml:space="preserve">az intézmény elektronikus belső hálózata, </w:t>
      </w:r>
      <w:r w:rsidR="00007536">
        <w:t xml:space="preserve">illetve </w:t>
      </w:r>
      <w:r w:rsidRPr="006B0F06">
        <w:t xml:space="preserve">annak levelezőrendszere. </w:t>
      </w:r>
    </w:p>
    <w:p w14:paraId="540A55E6" w14:textId="77777777" w:rsidR="00EB4B2A" w:rsidRPr="006B0F06" w:rsidRDefault="00EB4B2A" w:rsidP="00A54674">
      <w:pPr>
        <w:pStyle w:val="Listaszerbekezds"/>
        <w:ind w:left="851" w:right="-142" w:hanging="425"/>
        <w:jc w:val="both"/>
      </w:pPr>
    </w:p>
    <w:p w14:paraId="1E1E69AE" w14:textId="591C185E" w:rsidR="00EB4B2A" w:rsidRDefault="00EB4B2A" w:rsidP="00A54674">
      <w:pPr>
        <w:ind w:left="851" w:right="-142" w:hanging="425"/>
        <w:jc w:val="both"/>
      </w:pPr>
      <w:r w:rsidRPr="006B0F06">
        <w:t>(2)</w:t>
      </w:r>
      <w:r w:rsidRPr="006B0F06">
        <w:tab/>
        <w:t>Az Egyetem alkalmazottjai számára a tájékoztatás papíralapon, elektronikus úton (különösen kör</w:t>
      </w:r>
      <w:r w:rsidR="00C74747">
        <w:t>-</w:t>
      </w:r>
      <w:r w:rsidRPr="006B0F06">
        <w:t>e-mail, hírlevél) és értekezlet tartásával (különösen az „összdolgozói értekezlet”, melyet a rektor vagy a kancellár hív össze)</w:t>
      </w:r>
      <w:r w:rsidR="00AD6C15">
        <w:t xml:space="preserve"> történik.</w:t>
      </w:r>
    </w:p>
    <w:p w14:paraId="405B641D" w14:textId="77777777" w:rsidR="00EF438D" w:rsidRPr="00266F38" w:rsidRDefault="00EF438D" w:rsidP="00EF438D"/>
    <w:p w14:paraId="0D1C7525" w14:textId="77777777" w:rsidR="00EF438D" w:rsidRPr="00266F38" w:rsidRDefault="00EF438D" w:rsidP="00EF438D"/>
    <w:p w14:paraId="10CEDB33" w14:textId="77777777" w:rsidR="004333CF" w:rsidRPr="00266F38" w:rsidRDefault="004333CF" w:rsidP="00E46FEC">
      <w:pPr>
        <w:numPr>
          <w:ilvl w:val="0"/>
          <w:numId w:val="113"/>
        </w:numPr>
        <w:jc w:val="center"/>
      </w:pPr>
    </w:p>
    <w:p w14:paraId="6ABBEE1E" w14:textId="73EAB5BC" w:rsidR="004333CF" w:rsidRDefault="004333CF" w:rsidP="004333CF">
      <w:pPr>
        <w:jc w:val="center"/>
        <w:rPr>
          <w:b/>
          <w:szCs w:val="28"/>
        </w:rPr>
      </w:pPr>
      <w:r w:rsidRPr="004333CF">
        <w:rPr>
          <w:b/>
          <w:szCs w:val="28"/>
        </w:rPr>
        <w:t>A hallgatói rendezvények és a hallgatók számára nyújtott szolgáltatások rendje</w:t>
      </w:r>
    </w:p>
    <w:p w14:paraId="06DBD3A7" w14:textId="77777777" w:rsidR="004333CF" w:rsidRDefault="004333CF" w:rsidP="004333CF">
      <w:pPr>
        <w:jc w:val="center"/>
        <w:rPr>
          <w:b/>
          <w:szCs w:val="28"/>
        </w:rPr>
      </w:pPr>
    </w:p>
    <w:p w14:paraId="2A52AAAB" w14:textId="77777777" w:rsidR="004333CF" w:rsidRDefault="004333CF" w:rsidP="00B5604F">
      <w:pPr>
        <w:pStyle w:val="Listaszerbekezds"/>
        <w:numPr>
          <w:ilvl w:val="0"/>
          <w:numId w:val="91"/>
        </w:numPr>
      </w:pPr>
      <w:r w:rsidRPr="003F6BAC">
        <w:t>A hallgatói rendezvények és a hallgatók számára nyújtott</w:t>
      </w:r>
      <w:r>
        <w:t xml:space="preserve"> szolgáltatások rendje a jelen szabályzat mellékletében kerül meghatározásra.</w:t>
      </w:r>
    </w:p>
    <w:p w14:paraId="3A53578E" w14:textId="77777777" w:rsidR="004333CF" w:rsidRDefault="004333CF" w:rsidP="004333CF">
      <w:pPr>
        <w:jc w:val="both"/>
        <w:rPr>
          <w:szCs w:val="28"/>
        </w:rPr>
      </w:pPr>
    </w:p>
    <w:p w14:paraId="418930DA" w14:textId="77777777" w:rsidR="009F14AD" w:rsidRDefault="009F14AD" w:rsidP="004333CF">
      <w:pPr>
        <w:jc w:val="both"/>
        <w:rPr>
          <w:szCs w:val="28"/>
        </w:rPr>
      </w:pPr>
    </w:p>
    <w:p w14:paraId="6E2EAD4F" w14:textId="77777777" w:rsidR="004333CF" w:rsidRPr="00266F38" w:rsidRDefault="004333CF" w:rsidP="00E46FEC">
      <w:pPr>
        <w:numPr>
          <w:ilvl w:val="0"/>
          <w:numId w:val="113"/>
        </w:numPr>
        <w:jc w:val="center"/>
      </w:pPr>
    </w:p>
    <w:p w14:paraId="0FBB8F03" w14:textId="6DCB9A18" w:rsidR="004333CF" w:rsidRDefault="004333CF" w:rsidP="004333CF">
      <w:pPr>
        <w:jc w:val="center"/>
        <w:rPr>
          <w:b/>
          <w:szCs w:val="28"/>
        </w:rPr>
      </w:pPr>
      <w:r>
        <w:rPr>
          <w:b/>
          <w:szCs w:val="28"/>
        </w:rPr>
        <w:t>Az adatkezelés rendje</w:t>
      </w:r>
    </w:p>
    <w:p w14:paraId="073743BF" w14:textId="77777777" w:rsidR="004333CF" w:rsidRDefault="004333CF" w:rsidP="004333CF">
      <w:pPr>
        <w:jc w:val="both"/>
        <w:rPr>
          <w:szCs w:val="28"/>
        </w:rPr>
      </w:pPr>
    </w:p>
    <w:p w14:paraId="51B113E3" w14:textId="7E82423E" w:rsidR="004333CF" w:rsidRDefault="004333CF" w:rsidP="00B5604F">
      <w:pPr>
        <w:pStyle w:val="Listaszerbekezds"/>
        <w:numPr>
          <w:ilvl w:val="0"/>
          <w:numId w:val="92"/>
        </w:numPr>
        <w:ind w:left="709"/>
        <w:jc w:val="both"/>
      </w:pPr>
      <w:r>
        <w:t xml:space="preserve">Az Egyetem azokat az adatokat tarthatja nyilván, amelyek az Egyetem rendeltetésszerű működéséhez, a munkáltatói jogok gyakorlásához, a képzés megszervezéséhez nélkülözhetetlenek, továbbá amelyek a jogszabályokban és az Egyetem szervezeti és működési </w:t>
      </w:r>
      <w:r>
        <w:lastRenderedPageBreak/>
        <w:t>szabályzatában biztosított kedvezményekre való igényjogosultság elbírálásához és igazolásához szükségesek. E célból azok az adatok kezelhetők, amelyekből megállapítható a jogosult személye és a kedvezményre való jogosultsága.</w:t>
      </w:r>
    </w:p>
    <w:p w14:paraId="1154C276" w14:textId="77777777" w:rsidR="004333CF" w:rsidRDefault="004333CF" w:rsidP="004333CF">
      <w:pPr>
        <w:ind w:left="709"/>
        <w:jc w:val="both"/>
      </w:pPr>
    </w:p>
    <w:p w14:paraId="3647D78A" w14:textId="77777777" w:rsidR="004333CF" w:rsidRDefault="004333CF" w:rsidP="00B5604F">
      <w:pPr>
        <w:pStyle w:val="Listaszerbekezds"/>
        <w:numPr>
          <w:ilvl w:val="0"/>
          <w:numId w:val="92"/>
        </w:numPr>
        <w:ind w:left="709"/>
        <w:jc w:val="both"/>
      </w:pPr>
      <w:r>
        <w:t>Az Egyetem adatkezelési rendjét a jelen szabályzat melléklete tartalmazza.</w:t>
      </w:r>
    </w:p>
    <w:p w14:paraId="7F53D5BB" w14:textId="2A0807CE" w:rsidR="004333CF" w:rsidRPr="00C25870" w:rsidRDefault="004333CF" w:rsidP="00C25870">
      <w:pPr>
        <w:pStyle w:val="Listaszerbekezds"/>
      </w:pPr>
    </w:p>
    <w:p w14:paraId="7204827A" w14:textId="77777777" w:rsidR="004333CF" w:rsidRPr="00C25870" w:rsidRDefault="004333CF" w:rsidP="00C25870">
      <w:pPr>
        <w:jc w:val="both"/>
      </w:pPr>
    </w:p>
    <w:p w14:paraId="102F82DE" w14:textId="77777777" w:rsidR="00982411" w:rsidRDefault="00982411">
      <w:pPr>
        <w:spacing w:after="160" w:line="259" w:lineRule="auto"/>
        <w:rPr>
          <w:b/>
          <w:sz w:val="28"/>
          <w:szCs w:val="28"/>
        </w:rPr>
      </w:pPr>
      <w:r>
        <w:rPr>
          <w:b/>
          <w:sz w:val="28"/>
          <w:szCs w:val="28"/>
        </w:rPr>
        <w:br w:type="page"/>
      </w:r>
    </w:p>
    <w:p w14:paraId="320E6B4C" w14:textId="4B261CE6" w:rsidR="004333CF" w:rsidRPr="00266F38" w:rsidRDefault="004333CF" w:rsidP="004333CF">
      <w:pPr>
        <w:jc w:val="center"/>
        <w:rPr>
          <w:b/>
          <w:sz w:val="28"/>
          <w:szCs w:val="28"/>
        </w:rPr>
      </w:pPr>
      <w:r w:rsidRPr="00266F38">
        <w:rPr>
          <w:b/>
          <w:sz w:val="28"/>
          <w:szCs w:val="28"/>
        </w:rPr>
        <w:t>VIII. FEJEZET</w:t>
      </w:r>
    </w:p>
    <w:p w14:paraId="643A2E62" w14:textId="33993296" w:rsidR="004333CF" w:rsidRPr="00266F38" w:rsidRDefault="00B9161D" w:rsidP="004333CF">
      <w:pPr>
        <w:jc w:val="center"/>
        <w:outlineLvl w:val="0"/>
        <w:rPr>
          <w:b/>
          <w:sz w:val="28"/>
          <w:szCs w:val="28"/>
        </w:rPr>
      </w:pPr>
      <w:r>
        <w:rPr>
          <w:b/>
          <w:sz w:val="28"/>
          <w:szCs w:val="28"/>
        </w:rPr>
        <w:t>Z</w:t>
      </w:r>
      <w:r w:rsidR="004333CF" w:rsidRPr="00266F38">
        <w:rPr>
          <w:b/>
          <w:sz w:val="28"/>
          <w:szCs w:val="28"/>
        </w:rPr>
        <w:t>áró rendelkezések</w:t>
      </w:r>
    </w:p>
    <w:p w14:paraId="6E370884" w14:textId="77777777" w:rsidR="004333CF" w:rsidRPr="00266F38" w:rsidRDefault="004333CF" w:rsidP="004333CF">
      <w:pPr>
        <w:jc w:val="center"/>
        <w:rPr>
          <w:b/>
        </w:rPr>
      </w:pPr>
    </w:p>
    <w:p w14:paraId="434807BE" w14:textId="77777777" w:rsidR="007356B1" w:rsidRPr="00266F38" w:rsidRDefault="007356B1" w:rsidP="00E46FEC">
      <w:pPr>
        <w:numPr>
          <w:ilvl w:val="0"/>
          <w:numId w:val="113"/>
        </w:numPr>
        <w:jc w:val="center"/>
      </w:pPr>
    </w:p>
    <w:p w14:paraId="3D5DEBCD" w14:textId="472401D9" w:rsidR="007356B1" w:rsidRDefault="007356B1" w:rsidP="007356B1">
      <w:pPr>
        <w:jc w:val="center"/>
        <w:rPr>
          <w:b/>
          <w:szCs w:val="28"/>
        </w:rPr>
      </w:pPr>
      <w:r>
        <w:rPr>
          <w:b/>
          <w:szCs w:val="28"/>
        </w:rPr>
        <w:t>Hatályba léptető és átmeneti rendelkezések</w:t>
      </w:r>
    </w:p>
    <w:p w14:paraId="2E33FA2D" w14:textId="4DC3A530" w:rsidR="004333CF" w:rsidRPr="00266F38" w:rsidRDefault="009C6763" w:rsidP="00C25870">
      <w:pPr>
        <w:ind w:left="720"/>
      </w:pPr>
      <w:r>
        <w:br/>
      </w:r>
    </w:p>
    <w:p w14:paraId="2EF6E8A1" w14:textId="6266AC65" w:rsidR="009C6763" w:rsidRDefault="009C6763" w:rsidP="00B5604F">
      <w:pPr>
        <w:numPr>
          <w:ilvl w:val="0"/>
          <w:numId w:val="109"/>
        </w:numPr>
        <w:jc w:val="both"/>
      </w:pPr>
      <w:r w:rsidRPr="00266F38">
        <w:t xml:space="preserve">A Kaposvári Egyetem </w:t>
      </w:r>
      <w:r w:rsidR="007F7FDA">
        <w:t>SzMSz</w:t>
      </w:r>
      <w:r w:rsidRPr="00266F38">
        <w:t xml:space="preserve"> I. kötetét képező </w:t>
      </w:r>
      <w:r w:rsidR="00A67254">
        <w:t>s</w:t>
      </w:r>
      <w:r w:rsidRPr="00266F38">
        <w:t xml:space="preserve">zervezeti és </w:t>
      </w:r>
      <w:r w:rsidR="00A67254">
        <w:t>m</w:t>
      </w:r>
      <w:r w:rsidRPr="00266F38">
        <w:t xml:space="preserve">űködési </w:t>
      </w:r>
      <w:r w:rsidR="00A67254">
        <w:t>r</w:t>
      </w:r>
      <w:r w:rsidRPr="00266F38">
        <w:t xml:space="preserve">endet a </w:t>
      </w:r>
      <w:r>
        <w:t>rektor</w:t>
      </w:r>
      <w:r w:rsidRPr="00266F38">
        <w:t xml:space="preserve"> előterjesztésére a Kaposvári Egyetem Szenátusa a 201</w:t>
      </w:r>
      <w:r>
        <w:t>9</w:t>
      </w:r>
      <w:r w:rsidRPr="00266F38">
        <w:t xml:space="preserve">. </w:t>
      </w:r>
      <w:r>
        <w:t>december</w:t>
      </w:r>
      <w:r w:rsidRPr="00266F38">
        <w:t xml:space="preserve"> </w:t>
      </w:r>
      <w:r>
        <w:t>4</w:t>
      </w:r>
      <w:r w:rsidRPr="00266F38">
        <w:t xml:space="preserve">-i ülésén megtárgyalta és a </w:t>
      </w:r>
      <w:r>
        <w:t>__</w:t>
      </w:r>
      <w:r w:rsidRPr="00266F38">
        <w:t>/201</w:t>
      </w:r>
      <w:r>
        <w:t>9.</w:t>
      </w:r>
      <w:r w:rsidRPr="00266F38">
        <w:t xml:space="preserve"> (</w:t>
      </w:r>
      <w:r>
        <w:t>X</w:t>
      </w:r>
      <w:r w:rsidRPr="00266F38">
        <w:t>II.0</w:t>
      </w:r>
      <w:r>
        <w:t>4</w:t>
      </w:r>
      <w:r w:rsidRPr="00266F38">
        <w:t>.) sz</w:t>
      </w:r>
      <w:r>
        <w:t>ámú</w:t>
      </w:r>
      <w:r w:rsidRPr="00266F38">
        <w:t xml:space="preserve"> határozattal elfogadta. Jelen </w:t>
      </w:r>
      <w:r w:rsidR="0012685A">
        <w:t xml:space="preserve">kötet </w:t>
      </w:r>
      <w:r w:rsidRPr="00266F38">
        <w:t>20</w:t>
      </w:r>
      <w:r>
        <w:t>20</w:t>
      </w:r>
      <w:r w:rsidRPr="00266F38">
        <w:t xml:space="preserve">. </w:t>
      </w:r>
      <w:r>
        <w:t>jan</w:t>
      </w:r>
      <w:r w:rsidRPr="00266F38">
        <w:t xml:space="preserve">uár </w:t>
      </w:r>
      <w:r>
        <w:t>1. napjától</w:t>
      </w:r>
      <w:r w:rsidR="007957FE">
        <w:t xml:space="preserve"> hatályos, a (2)–(3</w:t>
      </w:r>
      <w:r w:rsidRPr="00266F38">
        <w:t>) bekezdésben foglaltak szerint.</w:t>
      </w:r>
    </w:p>
    <w:p w14:paraId="1A8A7F9B" w14:textId="77777777" w:rsidR="00FA643D" w:rsidRDefault="00FA643D" w:rsidP="00C25870">
      <w:pPr>
        <w:jc w:val="both"/>
        <w:outlineLvl w:val="0"/>
      </w:pPr>
    </w:p>
    <w:p w14:paraId="61FC6C42" w14:textId="06A773FE" w:rsidR="009C6763" w:rsidRPr="00266F38" w:rsidRDefault="009C6763" w:rsidP="00B5604F">
      <w:pPr>
        <w:numPr>
          <w:ilvl w:val="0"/>
          <w:numId w:val="109"/>
        </w:numPr>
        <w:jc w:val="both"/>
      </w:pPr>
      <w:r w:rsidRPr="00266F38">
        <w:t>Jelen szabályzat hatályba lépésével hatályát veszti a Kaposvári Egyetem Szenátusa által 20</w:t>
      </w:r>
      <w:r>
        <w:t>15</w:t>
      </w:r>
      <w:r w:rsidRPr="00266F38">
        <w:t xml:space="preserve">. </w:t>
      </w:r>
      <w:r>
        <w:t>februá</w:t>
      </w:r>
      <w:r w:rsidRPr="00266F38">
        <w:t xml:space="preserve">r </w:t>
      </w:r>
      <w:r w:rsidR="007356B1">
        <w:t>2</w:t>
      </w:r>
      <w:r w:rsidRPr="00266F38">
        <w:t xml:space="preserve">. napján a </w:t>
      </w:r>
      <w:r w:rsidR="007356B1">
        <w:t>2</w:t>
      </w:r>
      <w:r w:rsidRPr="00266F38">
        <w:t>/20</w:t>
      </w:r>
      <w:r w:rsidR="007356B1">
        <w:t>15</w:t>
      </w:r>
      <w:r w:rsidRPr="00266F38">
        <w:t>. (</w:t>
      </w:r>
      <w:r w:rsidR="007356B1">
        <w:t>II</w:t>
      </w:r>
      <w:r w:rsidRPr="00266F38">
        <w:t>.0</w:t>
      </w:r>
      <w:r w:rsidR="007356B1">
        <w:t>2.</w:t>
      </w:r>
      <w:r w:rsidRPr="00266F38">
        <w:t>) sz</w:t>
      </w:r>
      <w:r w:rsidR="007356B1">
        <w:t>ámú</w:t>
      </w:r>
      <w:r w:rsidRPr="00266F38">
        <w:t xml:space="preserve"> határozattal elfogadott és azt követően többször módosított Kaposvári Egyetem </w:t>
      </w:r>
      <w:r w:rsidR="007F7FDA">
        <w:t>s</w:t>
      </w:r>
      <w:r w:rsidRPr="00266F38">
        <w:t xml:space="preserve">zervezeti és </w:t>
      </w:r>
      <w:r w:rsidR="007F7FDA">
        <w:t>m</w:t>
      </w:r>
      <w:r w:rsidRPr="00266F38">
        <w:t xml:space="preserve">űködési </w:t>
      </w:r>
      <w:r w:rsidR="007F7FDA">
        <w:t>s</w:t>
      </w:r>
      <w:r w:rsidRPr="00266F38">
        <w:t xml:space="preserve">zabályzat I. kötet </w:t>
      </w:r>
      <w:r w:rsidR="007F7FDA">
        <w:t>s</w:t>
      </w:r>
      <w:r w:rsidRPr="00266F38">
        <w:t xml:space="preserve">zervezeti és </w:t>
      </w:r>
      <w:r w:rsidR="007F7FDA">
        <w:t>m</w:t>
      </w:r>
      <w:r w:rsidRPr="00266F38">
        <w:t xml:space="preserve">űködési </w:t>
      </w:r>
      <w:r w:rsidR="007F7FDA">
        <w:t>r</w:t>
      </w:r>
      <w:r w:rsidRPr="00266F38">
        <w:t>end.</w:t>
      </w:r>
    </w:p>
    <w:p w14:paraId="207B92BB" w14:textId="30D3C64C" w:rsidR="009C6763" w:rsidRDefault="009C6763" w:rsidP="00C25870">
      <w:pPr>
        <w:ind w:left="360"/>
        <w:jc w:val="both"/>
        <w:outlineLvl w:val="0"/>
      </w:pPr>
    </w:p>
    <w:p w14:paraId="59F35CA1" w14:textId="2E879B6B" w:rsidR="007356B1" w:rsidRDefault="007356B1" w:rsidP="00C25870">
      <w:pPr>
        <w:pStyle w:val="Listaszerbekezds"/>
        <w:numPr>
          <w:ilvl w:val="0"/>
          <w:numId w:val="109"/>
        </w:numPr>
        <w:jc w:val="both"/>
        <w:outlineLvl w:val="0"/>
      </w:pPr>
      <w:r w:rsidRPr="00266F38">
        <w:t>A (2) bekezdésben megjelölt szabályzat mellékletei hatályban maradnak és a jelen szabályzat rendelkezései alapján értelemszerűen alkalmazandóak,</w:t>
      </w:r>
      <w:r>
        <w:t xml:space="preserve"> addig, amíg az adott területre vagy </w:t>
      </w:r>
      <w:r w:rsidRPr="00266F38">
        <w:t>egységre vonatkozóan</w:t>
      </w:r>
      <w:r w:rsidR="0012685A">
        <w:t xml:space="preserve"> jelen SzMR</w:t>
      </w:r>
      <w:r w:rsidR="009C766D">
        <w:t xml:space="preserve"> melléklete</w:t>
      </w:r>
      <w:r w:rsidR="0012685A">
        <w:t xml:space="preserve"> vagy új</w:t>
      </w:r>
      <w:r w:rsidRPr="00266F38">
        <w:t xml:space="preserve"> szervezetszabályozó eszköz (utasítás) kiadásra nem kerül</w:t>
      </w:r>
      <w:r w:rsidR="007957FE">
        <w:t>.</w:t>
      </w:r>
    </w:p>
    <w:p w14:paraId="4E4E20F8" w14:textId="77777777" w:rsidR="00FA643D" w:rsidRDefault="00FA643D" w:rsidP="00C25870">
      <w:pPr>
        <w:jc w:val="both"/>
        <w:outlineLvl w:val="0"/>
      </w:pPr>
    </w:p>
    <w:p w14:paraId="2653A4C2" w14:textId="77777777" w:rsidR="00FA643D" w:rsidRDefault="00FA643D" w:rsidP="00C25870">
      <w:pPr>
        <w:jc w:val="both"/>
        <w:outlineLvl w:val="0"/>
      </w:pPr>
    </w:p>
    <w:p w14:paraId="76DE3778" w14:textId="590E8551" w:rsidR="004333CF" w:rsidRPr="00266F38" w:rsidRDefault="004333CF" w:rsidP="00C25870">
      <w:pPr>
        <w:ind w:firstLine="708"/>
        <w:jc w:val="both"/>
        <w:outlineLvl w:val="0"/>
      </w:pPr>
      <w:r w:rsidRPr="00266F38">
        <w:t xml:space="preserve">Kaposvár, 2019. </w:t>
      </w:r>
      <w:r w:rsidR="00FA643D">
        <w:t>december 4.</w:t>
      </w:r>
    </w:p>
    <w:p w14:paraId="3BF6F87F" w14:textId="77777777" w:rsidR="004333CF" w:rsidRDefault="004333CF" w:rsidP="004333CF"/>
    <w:p w14:paraId="1D959F07" w14:textId="77777777" w:rsidR="009C6763" w:rsidRDefault="009C6763" w:rsidP="004333CF"/>
    <w:p w14:paraId="0CA7EC7E" w14:textId="77777777" w:rsidR="004333CF" w:rsidRDefault="004333CF" w:rsidP="004333CF">
      <w:pPr>
        <w:jc w:val="center"/>
      </w:pPr>
    </w:p>
    <w:p w14:paraId="7402B50D" w14:textId="458C8C81" w:rsidR="004333CF" w:rsidRDefault="004333CF" w:rsidP="00C25870">
      <w:pPr>
        <w:jc w:val="center"/>
      </w:pPr>
      <w:r>
        <w:t>P.H.</w:t>
      </w:r>
    </w:p>
    <w:p w14:paraId="26E8A19B" w14:textId="77777777" w:rsidR="004333CF" w:rsidRPr="00266F38" w:rsidRDefault="004333CF" w:rsidP="004333CF">
      <w:pPr>
        <w:jc w:val="both"/>
      </w:pPr>
    </w:p>
    <w:p w14:paraId="1D324053" w14:textId="77777777" w:rsidR="004333CF" w:rsidRPr="00266F38" w:rsidRDefault="004333CF" w:rsidP="004333CF">
      <w:pPr>
        <w:jc w:val="both"/>
      </w:pPr>
    </w:p>
    <w:tbl>
      <w:tblPr>
        <w:tblW w:w="0" w:type="auto"/>
        <w:tblLook w:val="01E0" w:firstRow="1" w:lastRow="1" w:firstColumn="1" w:lastColumn="1" w:noHBand="0" w:noVBand="0"/>
      </w:tblPr>
      <w:tblGrid>
        <w:gridCol w:w="4535"/>
        <w:gridCol w:w="4537"/>
      </w:tblGrid>
      <w:tr w:rsidR="004333CF" w:rsidRPr="00266F38" w14:paraId="4CDEE70C" w14:textId="77777777" w:rsidTr="00C25870">
        <w:tc>
          <w:tcPr>
            <w:tcW w:w="4606" w:type="dxa"/>
            <w:shd w:val="clear" w:color="auto" w:fill="auto"/>
          </w:tcPr>
          <w:p w14:paraId="2BDA6F9E" w14:textId="1D1D4846" w:rsidR="004333CF" w:rsidRPr="00266F38" w:rsidRDefault="004333CF" w:rsidP="0049540D">
            <w:pPr>
              <w:jc w:val="center"/>
            </w:pPr>
            <w:r w:rsidRPr="00266F38">
              <w:t xml:space="preserve">Prof. Dr. </w:t>
            </w:r>
            <w:r>
              <w:t>Kovács Melinda</w:t>
            </w:r>
          </w:p>
          <w:p w14:paraId="75F8D477" w14:textId="77777777" w:rsidR="004333CF" w:rsidRPr="00266F38" w:rsidRDefault="004333CF" w:rsidP="0049540D">
            <w:pPr>
              <w:jc w:val="center"/>
            </w:pPr>
            <w:r w:rsidRPr="00266F38">
              <w:t>rektor</w:t>
            </w:r>
          </w:p>
        </w:tc>
        <w:tc>
          <w:tcPr>
            <w:tcW w:w="4606" w:type="dxa"/>
            <w:shd w:val="clear" w:color="auto" w:fill="auto"/>
          </w:tcPr>
          <w:p w14:paraId="65FBD1CA" w14:textId="77777777" w:rsidR="004333CF" w:rsidRPr="00266F38" w:rsidRDefault="004333CF" w:rsidP="0049540D">
            <w:pPr>
              <w:jc w:val="center"/>
            </w:pPr>
            <w:smartTag w:uri="urn:schemas-microsoft-com:office:smarttags" w:element="PersonName">
              <w:r w:rsidRPr="00266F38">
                <w:t>Dr. Borbás Zoltán</w:t>
              </w:r>
            </w:smartTag>
          </w:p>
          <w:p w14:paraId="08AC1644" w14:textId="77777777" w:rsidR="004333CF" w:rsidRPr="00266F38" w:rsidRDefault="004333CF" w:rsidP="0049540D">
            <w:pPr>
              <w:jc w:val="center"/>
            </w:pPr>
            <w:r w:rsidRPr="00266F38">
              <w:t>kancellár</w:t>
            </w:r>
          </w:p>
        </w:tc>
      </w:tr>
    </w:tbl>
    <w:p w14:paraId="7F4466A8" w14:textId="190428C4" w:rsidR="00AD6C15" w:rsidRDefault="00AD6C15">
      <w:pPr>
        <w:spacing w:after="160" w:line="259" w:lineRule="auto"/>
      </w:pPr>
      <w:r>
        <w:br w:type="page"/>
      </w:r>
    </w:p>
    <w:p w14:paraId="4F9CAE76" w14:textId="48DDB4BE" w:rsidR="00EB4B2A" w:rsidRPr="009C6763" w:rsidRDefault="00AD6C15" w:rsidP="009C6763">
      <w:pPr>
        <w:jc w:val="center"/>
        <w:rPr>
          <w:b/>
        </w:rPr>
      </w:pPr>
      <w:r w:rsidRPr="009C6763">
        <w:rPr>
          <w:b/>
          <w:u w:val="single"/>
        </w:rPr>
        <w:lastRenderedPageBreak/>
        <w:t>FÜGGELÉK:</w:t>
      </w:r>
    </w:p>
    <w:p w14:paraId="61BCFCA0" w14:textId="77777777" w:rsidR="00AD6C15" w:rsidRDefault="00AD6C15" w:rsidP="00AD6C15">
      <w:pPr>
        <w:jc w:val="both"/>
        <w:outlineLvl w:val="0"/>
      </w:pPr>
    </w:p>
    <w:p w14:paraId="70AAA98C" w14:textId="77777777" w:rsidR="00AD6C15" w:rsidRDefault="00AD6C15" w:rsidP="00AD6C15">
      <w:pPr>
        <w:jc w:val="both"/>
        <w:outlineLvl w:val="0"/>
      </w:pPr>
      <w:r>
        <w:t>Jelen SzMR mellékletei:</w:t>
      </w:r>
    </w:p>
    <w:p w14:paraId="5E375E90" w14:textId="77777777" w:rsidR="00AD6C15" w:rsidRDefault="00AD6C15" w:rsidP="00AD6C15">
      <w:pPr>
        <w:jc w:val="both"/>
        <w:outlineLvl w:val="0"/>
      </w:pPr>
      <w:r w:rsidRPr="004333CF">
        <w:t xml:space="preserve"> </w:t>
      </w:r>
    </w:p>
    <w:p w14:paraId="0D339A26" w14:textId="77777777" w:rsidR="00AD6C15" w:rsidRPr="00834D4C" w:rsidRDefault="00AD6C15" w:rsidP="00AD6C15">
      <w:pPr>
        <w:ind w:left="851"/>
        <w:jc w:val="both"/>
      </w:pPr>
      <w:r w:rsidRPr="00834D4C">
        <w:t>1. sz. melléklet</w:t>
      </w:r>
      <w:r w:rsidRPr="00834D4C">
        <w:tab/>
        <w:t>A mellékletek felsorolása</w:t>
      </w:r>
    </w:p>
    <w:p w14:paraId="0FAD637F" w14:textId="77777777" w:rsidR="00AD6C15" w:rsidRDefault="00AD6C15" w:rsidP="00AD6C15">
      <w:pPr>
        <w:ind w:left="851"/>
        <w:jc w:val="both"/>
      </w:pPr>
    </w:p>
    <w:p w14:paraId="09CEC1C0" w14:textId="77777777" w:rsidR="00AD6C15" w:rsidRPr="00834D4C" w:rsidRDefault="00AD6C15" w:rsidP="00AD6C15">
      <w:pPr>
        <w:ind w:left="851"/>
        <w:jc w:val="both"/>
      </w:pPr>
      <w:r w:rsidRPr="00834D4C">
        <w:t>2. sz. melléklet</w:t>
      </w:r>
      <w:r w:rsidRPr="00834D4C">
        <w:tab/>
        <w:t>A Kaposvári Egyetem Alapító Okirata</w:t>
      </w:r>
    </w:p>
    <w:p w14:paraId="5BEBA895" w14:textId="77777777" w:rsidR="00AD6C15" w:rsidRDefault="00AD6C15" w:rsidP="00AD6C15">
      <w:pPr>
        <w:ind w:left="851"/>
        <w:jc w:val="both"/>
      </w:pPr>
    </w:p>
    <w:p w14:paraId="7AAF410E" w14:textId="77777777" w:rsidR="00AD6C15" w:rsidRDefault="00AD6C15" w:rsidP="00AD6C15">
      <w:pPr>
        <w:ind w:left="851"/>
        <w:jc w:val="both"/>
      </w:pPr>
      <w:r w:rsidRPr="00834D4C">
        <w:t>3. sz. melléklet</w:t>
      </w:r>
      <w:r w:rsidRPr="00834D4C">
        <w:tab/>
      </w:r>
      <w:r>
        <w:t>A Kaposvári Egyetem minőségügyi szervezete</w:t>
      </w:r>
    </w:p>
    <w:p w14:paraId="305FA9A0" w14:textId="77777777" w:rsidR="00AD6C15" w:rsidRDefault="00AD6C15" w:rsidP="00AD6C15">
      <w:pPr>
        <w:ind w:left="851"/>
        <w:jc w:val="both"/>
      </w:pPr>
    </w:p>
    <w:p w14:paraId="60FB3C8F" w14:textId="77777777" w:rsidR="00AD6C15" w:rsidRDefault="00AD6C15" w:rsidP="00AD6C15">
      <w:pPr>
        <w:ind w:left="2835" w:hanging="1984"/>
        <w:jc w:val="both"/>
      </w:pPr>
      <w:r>
        <w:t>4</w:t>
      </w:r>
      <w:r w:rsidRPr="00834D4C">
        <w:t>. sz. melléklet</w:t>
      </w:r>
      <w:r>
        <w:tab/>
        <w:t>Az Agrár- és Környezettudományi Kar szervezeti és működési rendjét meghatározó szabályzat</w:t>
      </w:r>
    </w:p>
    <w:p w14:paraId="214F2732" w14:textId="77777777" w:rsidR="00AD6C15" w:rsidRDefault="00AD6C15" w:rsidP="00AD6C15">
      <w:pPr>
        <w:ind w:left="851"/>
        <w:jc w:val="both"/>
      </w:pPr>
    </w:p>
    <w:p w14:paraId="749F7C8E" w14:textId="77777777" w:rsidR="00AD6C15" w:rsidRDefault="00AD6C15" w:rsidP="00AD6C15">
      <w:pPr>
        <w:ind w:left="2835" w:hanging="1984"/>
        <w:jc w:val="both"/>
        <w:outlineLvl w:val="0"/>
      </w:pPr>
      <w:r>
        <w:t>5</w:t>
      </w:r>
      <w:r w:rsidRPr="00834D4C">
        <w:t>. sz. melléklet</w:t>
      </w:r>
      <w:r w:rsidRPr="00C334BE">
        <w:t xml:space="preserve"> </w:t>
      </w:r>
      <w:r>
        <w:tab/>
        <w:t>A Gazdaságtudományi Kar szervezeti és működési rendjét meghatározó szabályzat</w:t>
      </w:r>
    </w:p>
    <w:p w14:paraId="257A5A29" w14:textId="77777777" w:rsidR="00AD6C15" w:rsidRDefault="00AD6C15" w:rsidP="00AD6C15">
      <w:pPr>
        <w:ind w:left="851"/>
        <w:jc w:val="both"/>
      </w:pPr>
    </w:p>
    <w:p w14:paraId="61E1930F" w14:textId="7507F0DF" w:rsidR="00AD6C15" w:rsidRPr="00F83873" w:rsidRDefault="00AD6C15" w:rsidP="00AD6C15">
      <w:pPr>
        <w:ind w:left="851"/>
        <w:jc w:val="both"/>
      </w:pPr>
      <w:r w:rsidRPr="00F83873">
        <w:t xml:space="preserve">6. sz. melléklet </w:t>
      </w:r>
      <w:r w:rsidRPr="00F83873">
        <w:tab/>
        <w:t>A Pedagógiai Kar feladat</w:t>
      </w:r>
      <w:r w:rsidR="00255BD0">
        <w:t>-</w:t>
      </w:r>
      <w:r w:rsidRPr="00F83873">
        <w:t xml:space="preserve"> és működési rendjéről</w:t>
      </w:r>
    </w:p>
    <w:p w14:paraId="25D3A12F" w14:textId="77777777" w:rsidR="00AD6C15" w:rsidRPr="00F83873" w:rsidRDefault="00AD6C15" w:rsidP="00AD6C15">
      <w:pPr>
        <w:ind w:left="851"/>
        <w:jc w:val="both"/>
      </w:pPr>
    </w:p>
    <w:p w14:paraId="42DB4FC8" w14:textId="4CB088DB" w:rsidR="00AD6C15" w:rsidRPr="00F83873" w:rsidRDefault="00AD6C15" w:rsidP="00AD6C15">
      <w:pPr>
        <w:ind w:left="851"/>
        <w:jc w:val="both"/>
      </w:pPr>
      <w:r w:rsidRPr="00F83873">
        <w:t xml:space="preserve">7. sz. melléklet </w:t>
      </w:r>
      <w:r w:rsidRPr="00F83873">
        <w:tab/>
        <w:t>A Művészeti Kar feladat</w:t>
      </w:r>
      <w:r w:rsidR="00255BD0">
        <w:t>-</w:t>
      </w:r>
      <w:r w:rsidRPr="00F83873">
        <w:t xml:space="preserve"> és működési rendjéről</w:t>
      </w:r>
    </w:p>
    <w:p w14:paraId="72907EF9" w14:textId="77777777" w:rsidR="00AD6C15" w:rsidRDefault="00AD6C15" w:rsidP="00AD6C15">
      <w:pPr>
        <w:ind w:left="851"/>
        <w:jc w:val="both"/>
      </w:pPr>
    </w:p>
    <w:p w14:paraId="2C641610" w14:textId="77777777" w:rsidR="00AD6C15" w:rsidRDefault="00AD6C15" w:rsidP="00AD6C15">
      <w:pPr>
        <w:ind w:left="851"/>
        <w:jc w:val="both"/>
      </w:pPr>
      <w:r w:rsidRPr="008B44AE">
        <w:t>8. sz. melléklet</w:t>
      </w:r>
      <w:r>
        <w:tab/>
      </w:r>
      <w:r w:rsidRPr="00951C17">
        <w:rPr>
          <w:bCs/>
        </w:rPr>
        <w:t>Az Oktatási Igazgatóság működési rendje</w:t>
      </w:r>
    </w:p>
    <w:p w14:paraId="16AF242E" w14:textId="77777777" w:rsidR="00AD6C15" w:rsidRDefault="00AD6C15" w:rsidP="00AD6C15">
      <w:pPr>
        <w:ind w:left="851"/>
        <w:jc w:val="both"/>
      </w:pPr>
    </w:p>
    <w:p w14:paraId="580BAD4F" w14:textId="77777777" w:rsidR="00AD6C15" w:rsidRPr="00951C17" w:rsidRDefault="00AD6C15" w:rsidP="00AD6C15">
      <w:pPr>
        <w:ind w:left="851"/>
        <w:jc w:val="both"/>
      </w:pPr>
      <w:r w:rsidRPr="008B44AE">
        <w:t>9. sz. melléklet</w:t>
      </w:r>
      <w:r>
        <w:tab/>
      </w:r>
      <w:r w:rsidRPr="00951C17">
        <w:rPr>
          <w:bCs/>
        </w:rPr>
        <w:t>Az Informatikai Igazgatóság működési rendje</w:t>
      </w:r>
    </w:p>
    <w:p w14:paraId="53049D2B" w14:textId="77777777" w:rsidR="00AD6C15" w:rsidRDefault="00AD6C15" w:rsidP="00AD6C15">
      <w:pPr>
        <w:ind w:left="851"/>
        <w:jc w:val="both"/>
      </w:pPr>
    </w:p>
    <w:p w14:paraId="730E62EB" w14:textId="4102D161" w:rsidR="00AD6C15" w:rsidRDefault="00AD6C15" w:rsidP="00AD6C15">
      <w:pPr>
        <w:ind w:left="2835" w:hanging="1984"/>
        <w:jc w:val="both"/>
      </w:pPr>
      <w:r>
        <w:t>10</w:t>
      </w:r>
      <w:r w:rsidRPr="008B44AE">
        <w:t>. sz. melléklet</w:t>
      </w:r>
      <w:r w:rsidRPr="008B44AE">
        <w:tab/>
        <w:t xml:space="preserve">A </w:t>
      </w:r>
      <w:r w:rsidR="00E122FF">
        <w:t>K</w:t>
      </w:r>
      <w:r w:rsidRPr="008B44AE">
        <w:t xml:space="preserve">aposvári </w:t>
      </w:r>
      <w:r w:rsidR="00E122FF">
        <w:t>E</w:t>
      </w:r>
      <w:r w:rsidRPr="008B44AE">
        <w:t>gyetem működését meghatározó (nem az SZMSZ mellékletét képező) szabályzatok felsorolása</w:t>
      </w:r>
    </w:p>
    <w:p w14:paraId="09F5CB95" w14:textId="77777777" w:rsidR="00AD6C15" w:rsidRDefault="00AD6C15" w:rsidP="00AD6C15">
      <w:pPr>
        <w:ind w:left="851"/>
      </w:pPr>
    </w:p>
    <w:p w14:paraId="358FD07F" w14:textId="77777777" w:rsidR="00AD6C15" w:rsidRDefault="00AD6C15" w:rsidP="00AD6C15">
      <w:pPr>
        <w:ind w:left="851"/>
      </w:pPr>
      <w:r>
        <w:t>11</w:t>
      </w:r>
      <w:r w:rsidRPr="008B44AE">
        <w:t>. sz. melléklet</w:t>
      </w:r>
      <w:r w:rsidRPr="008B44AE">
        <w:tab/>
        <w:t>A Kaposvári Egyetem ORGANOGRAMJA</w:t>
      </w:r>
    </w:p>
    <w:p w14:paraId="693E68E8" w14:textId="77777777" w:rsidR="00AD6C15" w:rsidRDefault="00AD6C15" w:rsidP="00AD6C15">
      <w:pPr>
        <w:ind w:left="851"/>
      </w:pPr>
    </w:p>
    <w:p w14:paraId="1A4B8525" w14:textId="77777777" w:rsidR="00AD6C15" w:rsidRDefault="00AD6C15" w:rsidP="00AD6C15">
      <w:pPr>
        <w:ind w:left="2835" w:hanging="1984"/>
      </w:pPr>
      <w:r>
        <w:t>12</w:t>
      </w:r>
      <w:r w:rsidRPr="008B44AE">
        <w:t>. sz. melléklet</w:t>
      </w:r>
      <w:r w:rsidRPr="008B44AE">
        <w:tab/>
      </w:r>
      <w:r w:rsidRPr="004D66A1">
        <w:t>A Kaposvári Egyetem Szenátusa és a Kari Tanácsok tagjainak megválasztási rendje</w:t>
      </w:r>
    </w:p>
    <w:p w14:paraId="5E3F8F64" w14:textId="77777777" w:rsidR="00AD6C15" w:rsidRDefault="00AD6C15" w:rsidP="00AD6C15">
      <w:pPr>
        <w:ind w:left="851"/>
      </w:pPr>
    </w:p>
    <w:p w14:paraId="476CDCF3" w14:textId="77777777" w:rsidR="00AD6C15" w:rsidRDefault="00AD6C15" w:rsidP="00AD6C15">
      <w:pPr>
        <w:ind w:left="851"/>
        <w:jc w:val="both"/>
      </w:pPr>
      <w:r>
        <w:t>13</w:t>
      </w:r>
      <w:r w:rsidRPr="00834D4C">
        <w:t>. sz. melléklet</w:t>
      </w:r>
      <w:r w:rsidRPr="00C334BE">
        <w:t xml:space="preserve"> </w:t>
      </w:r>
      <w:r>
        <w:tab/>
        <w:t>Az Egészségügyi Centrum szervezeti és működési rendje</w:t>
      </w:r>
    </w:p>
    <w:p w14:paraId="36652627" w14:textId="77777777" w:rsidR="00AD6C15" w:rsidRDefault="00AD6C15" w:rsidP="00AD6C15">
      <w:pPr>
        <w:ind w:left="851"/>
        <w:jc w:val="both"/>
      </w:pPr>
    </w:p>
    <w:p w14:paraId="617571C5" w14:textId="4F01E629" w:rsidR="00AD6C15" w:rsidRDefault="00AD6C15" w:rsidP="00AD6C15">
      <w:pPr>
        <w:ind w:left="851"/>
        <w:jc w:val="both"/>
      </w:pPr>
      <w:r>
        <w:t>14</w:t>
      </w:r>
      <w:r w:rsidRPr="00834D4C">
        <w:t>. sz. melléklet</w:t>
      </w:r>
      <w:r w:rsidRPr="00C334BE">
        <w:t xml:space="preserve"> </w:t>
      </w:r>
      <w:r>
        <w:tab/>
        <w:t>A Dél-</w:t>
      </w:r>
      <w:r w:rsidR="00B9407D">
        <w:t>d</w:t>
      </w:r>
      <w:r>
        <w:t>unántúli Regionális Szaktanácsadási Központ Ügyrendje</w:t>
      </w:r>
    </w:p>
    <w:p w14:paraId="719A76F8" w14:textId="77777777" w:rsidR="00AD6C15" w:rsidRDefault="00AD6C15" w:rsidP="00AD6C15">
      <w:pPr>
        <w:ind w:left="851"/>
        <w:jc w:val="both"/>
      </w:pPr>
    </w:p>
    <w:p w14:paraId="4DD2F138" w14:textId="0BA3014B" w:rsidR="00AD6C15" w:rsidRDefault="00AD6C15" w:rsidP="00AD6C15">
      <w:pPr>
        <w:ind w:left="2835" w:hanging="1984"/>
        <w:jc w:val="both"/>
      </w:pPr>
      <w:r>
        <w:t>15</w:t>
      </w:r>
      <w:r w:rsidRPr="00834D4C">
        <w:t>. sz. melléklet</w:t>
      </w:r>
      <w:r>
        <w:tab/>
        <w:t>Központi Rendezvény</w:t>
      </w:r>
      <w:r w:rsidR="00731562">
        <w:t>i</w:t>
      </w:r>
      <w:r>
        <w:t>roda Működési Rendje /korábbi címe: Egyetemi Oktatási Szolgáltató Központ Működési Rendje/</w:t>
      </w:r>
    </w:p>
    <w:p w14:paraId="307CC531" w14:textId="77777777" w:rsidR="00AD6C15" w:rsidRDefault="00AD6C15" w:rsidP="00AD6C15">
      <w:pPr>
        <w:ind w:left="2835" w:hanging="1984"/>
        <w:jc w:val="both"/>
      </w:pPr>
    </w:p>
    <w:p w14:paraId="3DA5A618" w14:textId="77777777" w:rsidR="00AD6C15" w:rsidRPr="00F72224" w:rsidRDefault="00AD6C15" w:rsidP="00AD6C15">
      <w:pPr>
        <w:ind w:left="2835" w:hanging="1984"/>
        <w:jc w:val="both"/>
      </w:pPr>
      <w:r w:rsidRPr="00F72224">
        <w:t xml:space="preserve">16. sz. melléklet </w:t>
      </w:r>
      <w:r w:rsidRPr="00F72224">
        <w:tab/>
        <w:t>Tudományos kutatásra, fejlesztésre és innovációra vonatkozó szabályzat</w:t>
      </w:r>
    </w:p>
    <w:p w14:paraId="16E1B087" w14:textId="77777777" w:rsidR="00AD6C15" w:rsidRDefault="00AD6C15" w:rsidP="00AD6C15">
      <w:pPr>
        <w:ind w:left="851"/>
        <w:jc w:val="both"/>
      </w:pPr>
    </w:p>
    <w:p w14:paraId="6B3DDB4B" w14:textId="77777777" w:rsidR="00AD6C15" w:rsidRPr="00F72224" w:rsidRDefault="00AD6C15" w:rsidP="00AD6C15">
      <w:pPr>
        <w:pStyle w:val="Szvegtrzs"/>
        <w:spacing w:after="0"/>
        <w:ind w:left="851"/>
        <w:jc w:val="both"/>
        <w:rPr>
          <w:szCs w:val="24"/>
        </w:rPr>
      </w:pPr>
      <w:r w:rsidRPr="00F72224">
        <w:t>1</w:t>
      </w:r>
      <w:r>
        <w:t>7</w:t>
      </w:r>
      <w:r w:rsidRPr="00F72224">
        <w:t xml:space="preserve">. sz. melléklet </w:t>
      </w:r>
      <w:r w:rsidRPr="00F72224">
        <w:tab/>
        <w:t>Iratkezelési Szabályzat</w:t>
      </w:r>
    </w:p>
    <w:p w14:paraId="3F12CB8D" w14:textId="77777777" w:rsidR="00AD6C15" w:rsidRDefault="00AD6C15" w:rsidP="00AD6C15">
      <w:pPr>
        <w:ind w:left="851"/>
        <w:jc w:val="both"/>
      </w:pPr>
    </w:p>
    <w:p w14:paraId="4F17AB13" w14:textId="06318741" w:rsidR="00AD6C15" w:rsidRDefault="00AD6C15" w:rsidP="00AD6C15">
      <w:pPr>
        <w:pStyle w:val="Szvegtrzs"/>
        <w:spacing w:after="0"/>
        <w:ind w:left="851"/>
        <w:jc w:val="both"/>
      </w:pPr>
      <w:r w:rsidRPr="00F72224">
        <w:t xml:space="preserve">18. sz. melléklet </w:t>
      </w:r>
      <w:r w:rsidRPr="00F72224">
        <w:tab/>
        <w:t>Innovációs és Tudá</w:t>
      </w:r>
      <w:r w:rsidR="0072739A">
        <w:t>st</w:t>
      </w:r>
      <w:r w:rsidRPr="00F72224">
        <w:t>ranszfer</w:t>
      </w:r>
      <w:r w:rsidR="0072739A">
        <w:t>-i</w:t>
      </w:r>
      <w:r w:rsidRPr="00F72224">
        <w:t>roda</w:t>
      </w:r>
    </w:p>
    <w:p w14:paraId="5A0AE359" w14:textId="77777777" w:rsidR="00AD6C15" w:rsidRDefault="00AD6C15" w:rsidP="00AD6C15">
      <w:pPr>
        <w:pStyle w:val="Szvegtrzs"/>
        <w:spacing w:after="0"/>
        <w:ind w:left="851"/>
        <w:jc w:val="both"/>
      </w:pPr>
    </w:p>
    <w:p w14:paraId="6EC0B94D" w14:textId="77777777" w:rsidR="00AD6C15" w:rsidRDefault="00AD6C15" w:rsidP="00AD6C15">
      <w:pPr>
        <w:pStyle w:val="Szvegtrzs"/>
        <w:spacing w:after="0"/>
        <w:ind w:left="851"/>
        <w:jc w:val="both"/>
      </w:pPr>
      <w:r w:rsidRPr="00F72224">
        <w:t>1</w:t>
      </w:r>
      <w:r>
        <w:t>9</w:t>
      </w:r>
      <w:r w:rsidRPr="00F72224">
        <w:t xml:space="preserve">. sz. melléklet </w:t>
      </w:r>
      <w:r w:rsidRPr="00F72224">
        <w:tab/>
      </w:r>
      <w:r>
        <w:t>Szellemitulajdon-kezelési Szabályzat</w:t>
      </w:r>
    </w:p>
    <w:p w14:paraId="7291B55B" w14:textId="77777777" w:rsidR="00AD6C15" w:rsidRDefault="00AD6C15" w:rsidP="00AD6C15">
      <w:pPr>
        <w:pStyle w:val="Szvegtrzs"/>
        <w:spacing w:after="0"/>
        <w:ind w:left="851"/>
        <w:jc w:val="both"/>
      </w:pPr>
    </w:p>
    <w:p w14:paraId="5AE763F6" w14:textId="77777777" w:rsidR="00AD6C15" w:rsidRDefault="00AD6C15" w:rsidP="00AD6C15">
      <w:pPr>
        <w:pStyle w:val="Szvegtrzs"/>
        <w:spacing w:after="0"/>
        <w:ind w:left="2835" w:hanging="1984"/>
        <w:jc w:val="both"/>
      </w:pPr>
      <w:r>
        <w:t>20</w:t>
      </w:r>
      <w:r w:rsidRPr="00F72224">
        <w:t xml:space="preserve">. sz. melléklet </w:t>
      </w:r>
      <w:r w:rsidRPr="00F72224">
        <w:tab/>
      </w:r>
      <w:r>
        <w:t xml:space="preserve">A </w:t>
      </w:r>
      <w:r w:rsidRPr="00506708">
        <w:t>Kaposvári Egyetem Kollégiumaiban lakó hallgatóira vonatkozóan a kollégiumi díj és a többletszolgáltatási díj megfizetésének és az egyéb szállásértékesítéshez kapcsolódó díjfizetés szabályairól</w:t>
      </w:r>
    </w:p>
    <w:p w14:paraId="79F2B09A" w14:textId="77777777" w:rsidR="00AD6C15" w:rsidRDefault="00AD6C15" w:rsidP="00AD6C15">
      <w:pPr>
        <w:pStyle w:val="Szvegtrzs"/>
        <w:spacing w:after="0"/>
        <w:ind w:left="2835" w:hanging="1984"/>
        <w:jc w:val="both"/>
      </w:pPr>
    </w:p>
    <w:p w14:paraId="6E6DF4C9" w14:textId="4E8B870B" w:rsidR="00AD6C15" w:rsidRDefault="00AD6C15" w:rsidP="00AD6C15">
      <w:pPr>
        <w:pStyle w:val="Szvegtrzs"/>
        <w:spacing w:after="0"/>
        <w:ind w:left="2835" w:hanging="1984"/>
        <w:jc w:val="both"/>
      </w:pPr>
      <w:r>
        <w:t>21</w:t>
      </w:r>
      <w:r w:rsidRPr="00F72224">
        <w:t xml:space="preserve">. sz. melléklet </w:t>
      </w:r>
      <w:r w:rsidRPr="00F72224">
        <w:tab/>
      </w:r>
      <w:r w:rsidR="006452A8">
        <w:t>A d</w:t>
      </w:r>
      <w:r>
        <w:t xml:space="preserve">iplomás </w:t>
      </w:r>
      <w:r w:rsidR="006452A8">
        <w:t>p</w:t>
      </w:r>
      <w:r>
        <w:t xml:space="preserve">ályakövetési </w:t>
      </w:r>
      <w:r w:rsidR="006452A8">
        <w:t>r</w:t>
      </w:r>
      <w:r>
        <w:t>endszer szabályzata</w:t>
      </w:r>
    </w:p>
    <w:p w14:paraId="0B54B224" w14:textId="77777777" w:rsidR="00AD6C15" w:rsidRDefault="00AD6C15" w:rsidP="00AD6C15">
      <w:pPr>
        <w:pStyle w:val="Szvegtrzs"/>
        <w:spacing w:after="0"/>
        <w:ind w:left="2835" w:hanging="1984"/>
        <w:jc w:val="both"/>
      </w:pPr>
    </w:p>
    <w:p w14:paraId="4B42D0F1" w14:textId="77777777" w:rsidR="00AD6C15" w:rsidRDefault="00AD6C15" w:rsidP="00AD6C15">
      <w:pPr>
        <w:pStyle w:val="Szvegtrzs"/>
        <w:spacing w:after="0"/>
        <w:ind w:left="2835" w:hanging="1984"/>
        <w:jc w:val="both"/>
      </w:pPr>
      <w:r>
        <w:t>22</w:t>
      </w:r>
      <w:r w:rsidRPr="00F72224">
        <w:t xml:space="preserve">. sz. melléklet </w:t>
      </w:r>
      <w:r w:rsidRPr="00F72224">
        <w:tab/>
      </w:r>
      <w:r w:rsidRPr="00C302CB">
        <w:t>A Kaposvári Egyetem</w:t>
      </w:r>
      <w:r>
        <w:t xml:space="preserve"> </w:t>
      </w:r>
      <w:r w:rsidRPr="00C302CB">
        <w:t>Tudományos és Művészeti Diákköri Tevékenységének Szabályzata</w:t>
      </w:r>
    </w:p>
    <w:p w14:paraId="5D567A6D" w14:textId="77777777" w:rsidR="00AD6C15" w:rsidRPr="00C302CB" w:rsidRDefault="00AD6C15" w:rsidP="00AD6C15">
      <w:pPr>
        <w:ind w:left="2835" w:hanging="1984"/>
        <w:rPr>
          <w:bCs/>
        </w:rPr>
      </w:pPr>
    </w:p>
    <w:p w14:paraId="59A38F5F" w14:textId="77777777" w:rsidR="00AD6C15" w:rsidRPr="00AD6C15" w:rsidRDefault="00AD6C15" w:rsidP="00AD6C15">
      <w:pPr>
        <w:pStyle w:val="Szvegtrzs"/>
        <w:spacing w:after="0"/>
        <w:ind w:left="2835" w:hanging="1984"/>
        <w:jc w:val="both"/>
      </w:pPr>
      <w:r>
        <w:t>23</w:t>
      </w:r>
      <w:r w:rsidRPr="00F72224">
        <w:t xml:space="preserve">. sz. melléklet </w:t>
      </w:r>
      <w:r w:rsidRPr="00F72224">
        <w:tab/>
      </w:r>
      <w:r w:rsidRPr="00AD6C15">
        <w:t>hatályon kívül helyezve</w:t>
      </w:r>
    </w:p>
    <w:p w14:paraId="72C01F4D" w14:textId="77777777" w:rsidR="00AD6C15" w:rsidRDefault="00AD6C15" w:rsidP="00AD6C15">
      <w:pPr>
        <w:pStyle w:val="Szvegtrzs"/>
        <w:spacing w:after="0"/>
        <w:ind w:left="2835" w:hanging="1984"/>
        <w:jc w:val="both"/>
      </w:pPr>
    </w:p>
    <w:p w14:paraId="4F7DCD79" w14:textId="77777777" w:rsidR="00AD6C15" w:rsidRPr="00C302CB" w:rsidRDefault="00AD6C15" w:rsidP="00AD6C15">
      <w:pPr>
        <w:pStyle w:val="Szvegtrzs"/>
        <w:spacing w:after="0"/>
        <w:ind w:left="2835" w:hanging="1984"/>
        <w:jc w:val="both"/>
      </w:pPr>
      <w:r>
        <w:t>24</w:t>
      </w:r>
      <w:r w:rsidRPr="00F72224">
        <w:t xml:space="preserve">. sz. melléklet </w:t>
      </w:r>
      <w:r w:rsidRPr="00F72224">
        <w:tab/>
      </w:r>
      <w:r>
        <w:t>A Kaposvári Egyetem Informatikai Adatvédelmi Szabályzata</w:t>
      </w:r>
    </w:p>
    <w:p w14:paraId="28408894" w14:textId="77777777" w:rsidR="00AD6C15" w:rsidRDefault="00AD6C15" w:rsidP="00AD6C15">
      <w:pPr>
        <w:pStyle w:val="Szvegtrzs"/>
        <w:spacing w:after="0"/>
        <w:ind w:left="2835" w:hanging="1984"/>
        <w:jc w:val="both"/>
      </w:pPr>
    </w:p>
    <w:p w14:paraId="4EC465A3" w14:textId="77777777" w:rsidR="00AD6C15" w:rsidRDefault="00AD6C15" w:rsidP="00AD6C15">
      <w:pPr>
        <w:pStyle w:val="Szvegtrzs"/>
        <w:spacing w:after="0"/>
        <w:ind w:left="2835" w:hanging="1984"/>
        <w:jc w:val="both"/>
        <w:rPr>
          <w:szCs w:val="24"/>
        </w:rPr>
      </w:pPr>
      <w:r>
        <w:t>25</w:t>
      </w:r>
      <w:r w:rsidRPr="00F72224">
        <w:t xml:space="preserve">. sz. melléklet </w:t>
      </w:r>
      <w:r w:rsidRPr="00F72224">
        <w:tab/>
      </w:r>
      <w:r>
        <w:t>S</w:t>
      </w:r>
      <w:r w:rsidRPr="00042785">
        <w:t>zabályzat</w:t>
      </w:r>
      <w:r>
        <w:t xml:space="preserve"> </w:t>
      </w:r>
      <w:r w:rsidRPr="00042785">
        <w:t>a</w:t>
      </w:r>
      <w:r>
        <w:t xml:space="preserve"> Kaposvári Egyetem honlapjainak </w:t>
      </w:r>
      <w:r w:rsidRPr="00042785">
        <w:rPr>
          <w:szCs w:val="24"/>
        </w:rPr>
        <w:t>és intranetes oldalának működtetéséről</w:t>
      </w:r>
    </w:p>
    <w:p w14:paraId="5F7C102E" w14:textId="77777777" w:rsidR="00AD6C15" w:rsidRDefault="00AD6C15" w:rsidP="00AD6C15">
      <w:pPr>
        <w:pStyle w:val="Szvegtrzs"/>
        <w:spacing w:after="0"/>
        <w:ind w:left="2835" w:hanging="1984"/>
        <w:jc w:val="both"/>
        <w:rPr>
          <w:szCs w:val="24"/>
        </w:rPr>
      </w:pPr>
    </w:p>
    <w:p w14:paraId="3585991E" w14:textId="4C0B967C" w:rsidR="00AD6C15" w:rsidRDefault="00AD6C15" w:rsidP="00AD6C15">
      <w:pPr>
        <w:pStyle w:val="Szvegtrzs"/>
        <w:spacing w:after="0"/>
        <w:ind w:left="2835" w:hanging="1984"/>
        <w:jc w:val="both"/>
        <w:rPr>
          <w:szCs w:val="24"/>
        </w:rPr>
      </w:pPr>
      <w:r>
        <w:t>26</w:t>
      </w:r>
      <w:r w:rsidRPr="00F72224">
        <w:t xml:space="preserve">. sz. melléklet </w:t>
      </w:r>
      <w:r w:rsidRPr="00F72224">
        <w:tab/>
      </w:r>
      <w:r>
        <w:rPr>
          <w:bCs/>
          <w:color w:val="000000"/>
          <w:szCs w:val="24"/>
        </w:rPr>
        <w:t>Adattáralapú V</w:t>
      </w:r>
      <w:r w:rsidRPr="00B83C44">
        <w:rPr>
          <w:bCs/>
          <w:color w:val="000000"/>
          <w:szCs w:val="24"/>
        </w:rPr>
        <w:t xml:space="preserve">ezetői </w:t>
      </w:r>
      <w:r>
        <w:rPr>
          <w:bCs/>
          <w:color w:val="000000"/>
          <w:szCs w:val="24"/>
        </w:rPr>
        <w:t>Információs R</w:t>
      </w:r>
      <w:r w:rsidRPr="00B83C44">
        <w:rPr>
          <w:bCs/>
          <w:color w:val="000000"/>
          <w:szCs w:val="24"/>
        </w:rPr>
        <w:t xml:space="preserve">endszer </w:t>
      </w:r>
      <w:r>
        <w:rPr>
          <w:bCs/>
          <w:color w:val="000000"/>
          <w:szCs w:val="24"/>
        </w:rPr>
        <w:t>K</w:t>
      </w:r>
      <w:r w:rsidRPr="00B83C44">
        <w:rPr>
          <w:bCs/>
          <w:color w:val="000000"/>
          <w:szCs w:val="24"/>
        </w:rPr>
        <w:t>ompetencia</w:t>
      </w:r>
      <w:r w:rsidR="006E26A3">
        <w:rPr>
          <w:bCs/>
          <w:color w:val="000000"/>
          <w:szCs w:val="24"/>
        </w:rPr>
        <w:t>-k</w:t>
      </w:r>
      <w:r w:rsidRPr="00B83C44">
        <w:rPr>
          <w:bCs/>
          <w:color w:val="000000"/>
          <w:szCs w:val="24"/>
        </w:rPr>
        <w:t>özpont működési szabályzat</w:t>
      </w:r>
    </w:p>
    <w:p w14:paraId="614FD6A8" w14:textId="77777777" w:rsidR="00AD6C15" w:rsidRPr="00042785" w:rsidRDefault="00AD6C15" w:rsidP="00AD6C15">
      <w:pPr>
        <w:pStyle w:val="Szvegtrzs"/>
        <w:spacing w:after="0"/>
        <w:ind w:left="2835" w:hanging="1984"/>
        <w:jc w:val="both"/>
      </w:pPr>
    </w:p>
    <w:p w14:paraId="4EEAE52A" w14:textId="5ED16ED5" w:rsidR="00AD6C15" w:rsidRDefault="00AD6C15" w:rsidP="00AD6C15">
      <w:pPr>
        <w:pStyle w:val="Szvegtrzs"/>
        <w:spacing w:after="0"/>
        <w:ind w:left="2835" w:hanging="1984"/>
        <w:jc w:val="both"/>
      </w:pPr>
      <w:r>
        <w:t>27</w:t>
      </w:r>
      <w:r w:rsidRPr="00F72224">
        <w:t xml:space="preserve">. sz. melléklet </w:t>
      </w:r>
      <w:r w:rsidRPr="00F72224">
        <w:tab/>
      </w:r>
      <w:r>
        <w:t>K</w:t>
      </w:r>
      <w:r w:rsidRPr="00B83C44">
        <w:t xml:space="preserve">aposvári </w:t>
      </w:r>
      <w:r>
        <w:t>E</w:t>
      </w:r>
      <w:r w:rsidRPr="00B83C44">
        <w:t xml:space="preserve">gyetem </w:t>
      </w:r>
      <w:r>
        <w:t>Alumni</w:t>
      </w:r>
      <w:r w:rsidR="006E26A3">
        <w:t>s</w:t>
      </w:r>
      <w:r w:rsidRPr="00B83C44">
        <w:t>zabályzat</w:t>
      </w:r>
    </w:p>
    <w:p w14:paraId="246658F2" w14:textId="77777777" w:rsidR="00AD6C15" w:rsidRPr="00FB6DFD" w:rsidRDefault="00AD6C15" w:rsidP="00AD6C15">
      <w:pPr>
        <w:pStyle w:val="Szvegtrzs"/>
        <w:spacing w:after="0"/>
        <w:ind w:left="2835" w:hanging="1984"/>
        <w:jc w:val="both"/>
        <w:rPr>
          <w:szCs w:val="24"/>
        </w:rPr>
      </w:pPr>
    </w:p>
    <w:p w14:paraId="056F09D8" w14:textId="77777777" w:rsidR="00AD6C15" w:rsidRDefault="00AD6C15" w:rsidP="00AD6C15">
      <w:pPr>
        <w:pStyle w:val="Szvegtrzs"/>
        <w:spacing w:after="0"/>
        <w:ind w:left="2835" w:hanging="1984"/>
        <w:jc w:val="both"/>
      </w:pPr>
      <w:r>
        <w:t>28</w:t>
      </w:r>
      <w:r w:rsidRPr="00F72224">
        <w:t xml:space="preserve">. sz. melléklet </w:t>
      </w:r>
      <w:r w:rsidRPr="00F72224">
        <w:tab/>
      </w:r>
      <w:r>
        <w:t>K</w:t>
      </w:r>
      <w:r w:rsidRPr="00B83C44">
        <w:t xml:space="preserve">aposvári </w:t>
      </w:r>
      <w:r>
        <w:t>E</w:t>
      </w:r>
      <w:r w:rsidRPr="00B83C44">
        <w:t xml:space="preserve">gyetem </w:t>
      </w:r>
      <w:r>
        <w:t>Projektiroda Szervezeti és Működési Rendje</w:t>
      </w:r>
    </w:p>
    <w:p w14:paraId="0FD9535A" w14:textId="77777777" w:rsidR="00AD6C15" w:rsidRDefault="00AD6C15" w:rsidP="00AD6C15">
      <w:pPr>
        <w:pStyle w:val="Szvegtrzs"/>
        <w:spacing w:after="0"/>
        <w:ind w:left="2835" w:hanging="1984"/>
        <w:jc w:val="both"/>
      </w:pPr>
    </w:p>
    <w:p w14:paraId="1F5F59CC" w14:textId="77777777" w:rsidR="00AD6C15" w:rsidRDefault="00AD6C15" w:rsidP="00AD6C15">
      <w:pPr>
        <w:ind w:left="2835" w:hanging="1984"/>
      </w:pPr>
      <w:r>
        <w:t>29</w:t>
      </w:r>
      <w:r w:rsidRPr="00F72224">
        <w:t xml:space="preserve">. sz. melléklet </w:t>
      </w:r>
      <w:r w:rsidRPr="00F72224">
        <w:tab/>
      </w:r>
      <w:r>
        <w:t>K</w:t>
      </w:r>
      <w:r w:rsidRPr="00B83C44">
        <w:t xml:space="preserve">aposvári </w:t>
      </w:r>
      <w:r>
        <w:t>E</w:t>
      </w:r>
      <w:r w:rsidRPr="00B83C44">
        <w:t xml:space="preserve">gyetem </w:t>
      </w:r>
      <w:r>
        <w:t>Balaton Kutatóintézet Szervezeti és Működési Rendje</w:t>
      </w:r>
    </w:p>
    <w:p w14:paraId="2804A022" w14:textId="77777777" w:rsidR="00AD6C15" w:rsidRDefault="00AD6C15" w:rsidP="00AD6C15">
      <w:pPr>
        <w:ind w:left="2835" w:hanging="1984"/>
      </w:pPr>
    </w:p>
    <w:p w14:paraId="547FF498" w14:textId="77777777" w:rsidR="00AD6C15" w:rsidRDefault="00AD6C15" w:rsidP="00AD6C15">
      <w:pPr>
        <w:ind w:left="2835" w:hanging="1984"/>
        <w:jc w:val="both"/>
      </w:pPr>
      <w:r>
        <w:t>30</w:t>
      </w:r>
      <w:r w:rsidRPr="00F72224">
        <w:t xml:space="preserve">. sz. melléklet </w:t>
      </w:r>
      <w:r w:rsidRPr="00F72224">
        <w:tab/>
      </w:r>
      <w:r>
        <w:t>Szakkollégiumok szervezeti és működési szabályzatai –Kaposvári Egyetem Baka József Szakkollégium, Kaposvári Egyetem Csokonai Vitéz Mihály Szakkollégium, Kaposvári Egyetem Guba Sándor Agrártudományi és Természetmegőrzési Szakkollégium, Kaposvári Egyetem Takáts Gyula Művészeti Szakkollégium,</w:t>
      </w:r>
      <w:r w:rsidRPr="00E96029">
        <w:t xml:space="preserve"> </w:t>
      </w:r>
      <w:r>
        <w:t>valamint Kaposvári Egyetem Roma szakkollégium.</w:t>
      </w:r>
    </w:p>
    <w:p w14:paraId="4BD7468E" w14:textId="77777777" w:rsidR="00AD6C15" w:rsidRDefault="00AD6C15" w:rsidP="00AD6C15">
      <w:pPr>
        <w:pStyle w:val="Szvegtrzs"/>
        <w:spacing w:after="0"/>
        <w:ind w:left="2835" w:hanging="1984"/>
        <w:jc w:val="both"/>
      </w:pPr>
    </w:p>
    <w:p w14:paraId="1CBA9F89" w14:textId="54B2B9AC" w:rsidR="00AD6C15" w:rsidRDefault="00AD6C15" w:rsidP="00AD6C15">
      <w:pPr>
        <w:pStyle w:val="Szvegtrzs"/>
        <w:spacing w:after="0"/>
        <w:ind w:left="2835" w:hanging="1984"/>
        <w:jc w:val="both"/>
      </w:pPr>
      <w:r>
        <w:t>31</w:t>
      </w:r>
      <w:r w:rsidRPr="00F72224">
        <w:t xml:space="preserve">. sz. melléklet </w:t>
      </w:r>
      <w:r w:rsidRPr="00F72224">
        <w:tab/>
      </w:r>
      <w:r>
        <w:t>Az Idegen</w:t>
      </w:r>
      <w:r w:rsidR="00242F5E">
        <w:t xml:space="preserve"> N</w:t>
      </w:r>
      <w:r>
        <w:t>yelvi Igazgatóság Működési Rendje</w:t>
      </w:r>
    </w:p>
    <w:p w14:paraId="3E871E77" w14:textId="77777777" w:rsidR="00AD6C15" w:rsidRDefault="00AD6C15" w:rsidP="00AD6C15">
      <w:pPr>
        <w:pStyle w:val="Szvegtrzs"/>
        <w:spacing w:after="0"/>
        <w:ind w:left="2835" w:hanging="1984"/>
        <w:jc w:val="both"/>
      </w:pPr>
    </w:p>
    <w:p w14:paraId="60A890F2" w14:textId="1BD18850" w:rsidR="00AD6C15" w:rsidRDefault="00AD6C15" w:rsidP="00AD6C15">
      <w:pPr>
        <w:pStyle w:val="Szvegtrzs"/>
        <w:spacing w:after="0"/>
        <w:ind w:left="2835" w:hanging="1984"/>
        <w:jc w:val="both"/>
      </w:pPr>
      <w:r>
        <w:t>32</w:t>
      </w:r>
      <w:r w:rsidRPr="00F72224">
        <w:t xml:space="preserve">. sz. melléklet </w:t>
      </w:r>
      <w:r w:rsidRPr="00F72224">
        <w:tab/>
      </w:r>
      <w:r>
        <w:t>Sport</w:t>
      </w:r>
      <w:r w:rsidR="00CA05C5">
        <w:t>i</w:t>
      </w:r>
      <w:r>
        <w:t>roda és Létesítmény</w:t>
      </w:r>
      <w:r w:rsidR="00CA05C5">
        <w:t>k</w:t>
      </w:r>
      <w:r>
        <w:t xml:space="preserve">özpont </w:t>
      </w:r>
      <w:r w:rsidRPr="003E1256">
        <w:t>szervezeti tagoltsága, tevékenységi körei és feladatai</w:t>
      </w:r>
    </w:p>
    <w:p w14:paraId="3DCD8C53" w14:textId="77777777" w:rsidR="00AD6C15" w:rsidRDefault="00AD6C15" w:rsidP="00AD6C15">
      <w:pPr>
        <w:pStyle w:val="Szvegtrzs"/>
        <w:spacing w:after="0"/>
        <w:ind w:left="2835" w:hanging="1984"/>
        <w:jc w:val="both"/>
      </w:pPr>
    </w:p>
    <w:p w14:paraId="118D2206" w14:textId="23F1AFDF" w:rsidR="00AD6C15" w:rsidRDefault="00AD6C15" w:rsidP="00AD6C15">
      <w:pPr>
        <w:pStyle w:val="Szvegtrzs"/>
        <w:spacing w:after="0"/>
        <w:ind w:left="2835" w:hanging="1984"/>
        <w:jc w:val="both"/>
      </w:pPr>
      <w:r>
        <w:t>33</w:t>
      </w:r>
      <w:r w:rsidRPr="00F72224">
        <w:t xml:space="preserve">. sz. melléklet </w:t>
      </w:r>
      <w:r w:rsidRPr="00F72224">
        <w:tab/>
      </w:r>
      <w:r w:rsidRPr="004D6B67">
        <w:t>A Kaposvári Egyetem Agrár</w:t>
      </w:r>
      <w:r w:rsidR="00CA05C5">
        <w:t>k</w:t>
      </w:r>
      <w:r w:rsidRPr="004D6B67">
        <w:t>özpontjának</w:t>
      </w:r>
      <w:r>
        <w:t xml:space="preserve"> </w:t>
      </w:r>
      <w:r w:rsidR="00CA05C5">
        <w:t>s</w:t>
      </w:r>
      <w:r w:rsidRPr="004D6B67">
        <w:t xml:space="preserve">zervezetéről, </w:t>
      </w:r>
      <w:r w:rsidR="00CA05C5">
        <w:t>f</w:t>
      </w:r>
      <w:r w:rsidRPr="004D6B67">
        <w:t xml:space="preserve">eladatairól és </w:t>
      </w:r>
      <w:r w:rsidR="00CA05C5">
        <w:t>m</w:t>
      </w:r>
      <w:r w:rsidRPr="004D6B67">
        <w:t xml:space="preserve">űködési </w:t>
      </w:r>
      <w:r w:rsidR="00CA05C5">
        <w:t>r</w:t>
      </w:r>
      <w:r w:rsidRPr="004D6B67">
        <w:t>endjéről</w:t>
      </w:r>
    </w:p>
    <w:p w14:paraId="6E5EF9CC" w14:textId="77777777" w:rsidR="00AD6C15" w:rsidRDefault="00AD6C15" w:rsidP="00AD6C15">
      <w:pPr>
        <w:pStyle w:val="Szvegtrzs"/>
        <w:spacing w:after="0"/>
        <w:ind w:left="2835" w:hanging="1984"/>
        <w:jc w:val="both"/>
      </w:pPr>
    </w:p>
    <w:p w14:paraId="4CA1FB19" w14:textId="77777777" w:rsidR="00AD6C15" w:rsidRDefault="00AD6C15" w:rsidP="00AD6C15">
      <w:pPr>
        <w:pStyle w:val="Szvegtrzs"/>
        <w:spacing w:after="0"/>
        <w:ind w:left="2835" w:hanging="1984"/>
        <w:jc w:val="both"/>
      </w:pPr>
      <w:r>
        <w:t>34</w:t>
      </w:r>
      <w:r w:rsidRPr="00F72224">
        <w:t xml:space="preserve">. sz. melléklet </w:t>
      </w:r>
      <w:r w:rsidRPr="00F72224">
        <w:tab/>
      </w:r>
      <w:r w:rsidRPr="004D6B67">
        <w:t>A Kaposvári Egyetem Senior Oktatási Programja</w:t>
      </w:r>
    </w:p>
    <w:p w14:paraId="7D2ACED0" w14:textId="77777777" w:rsidR="00AD6C15" w:rsidRPr="004D6B67" w:rsidRDefault="00AD6C15" w:rsidP="00AD6C15">
      <w:pPr>
        <w:ind w:left="2835" w:hanging="1984"/>
      </w:pPr>
    </w:p>
    <w:p w14:paraId="6E4CEE81" w14:textId="77777777" w:rsidR="00AD6C15" w:rsidRPr="004D6B67" w:rsidRDefault="00AD6C15" w:rsidP="00AD6C15">
      <w:pPr>
        <w:pStyle w:val="Szvegtrzs"/>
        <w:spacing w:after="0"/>
        <w:ind w:left="2835" w:hanging="1984"/>
        <w:jc w:val="both"/>
      </w:pPr>
      <w:r>
        <w:t>35</w:t>
      </w:r>
      <w:r w:rsidRPr="00F72224">
        <w:t xml:space="preserve">. sz. melléklet </w:t>
      </w:r>
      <w:r w:rsidRPr="00F72224">
        <w:tab/>
      </w:r>
      <w:r w:rsidRPr="004D6B67">
        <w:t xml:space="preserve">A Kaposvári Egyetem </w:t>
      </w:r>
      <w:r>
        <w:t>Pedagógusképző és Felnőttképzési Központ Működési Rendje</w:t>
      </w:r>
    </w:p>
    <w:p w:rsidR="00AD6C15" w:rsidRPr="00AD6C15" w:rsidRDefault="00AD6C15" w:rsidP="00C25870">
      <w:pPr>
        <w:jc w:val="both"/>
      </w:pPr>
    </w:p>
    <w:sectPr w:rsidR="00AD6C15" w:rsidRPr="00AD6C15" w:rsidSect="00C25870">
      <w:footerReference w:type="even" r:id="rId8"/>
      <w:footerReference w:type="default" r:id="rId9"/>
      <w:pgSz w:w="11906" w:h="16838"/>
      <w:pgMar w:top="1417" w:right="1417" w:bottom="1417" w:left="1417" w:header="708" w:footer="708" w:gutter="0"/>
      <w:pgNumType w:start="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C33BCE8" w16cid:durableId="21761EE5"/>
  <w16cid:commentId w16cid:paraId="57EC6A4C" w16cid:durableId="21761362"/>
  <w16cid:commentId w16cid:paraId="23B6BF3A" w16cid:durableId="21761363"/>
  <w16cid:commentId w16cid:paraId="396013BB" w16cid:durableId="21761364"/>
  <w16cid:commentId w16cid:paraId="34D2D0D7" w16cid:durableId="21761365"/>
  <w16cid:commentId w16cid:paraId="65A33CB5" w16cid:durableId="21761366"/>
  <w16cid:commentId w16cid:paraId="194830B0" w16cid:durableId="217620F0"/>
  <w16cid:commentId w16cid:paraId="04EEE99A" w16cid:durableId="21761367"/>
  <w16cid:commentId w16cid:paraId="08B3E651" w16cid:durableId="21762143"/>
  <w16cid:commentId w16cid:paraId="5C84659A" w16cid:durableId="21761368"/>
  <w16cid:commentId w16cid:paraId="12BAFABB" w16cid:durableId="2176214F"/>
  <w16cid:commentId w16cid:paraId="3FE4A448" w16cid:durableId="21761369"/>
  <w16cid:commentId w16cid:paraId="417F329A" w16cid:durableId="2176136A"/>
  <w16cid:commentId w16cid:paraId="48B973FC" w16cid:durableId="2176136B"/>
  <w16cid:commentId w16cid:paraId="4ABBE74B" w16cid:durableId="2176136C"/>
  <w16cid:commentId w16cid:paraId="160B6583" w16cid:durableId="2176136D"/>
  <w16cid:commentId w16cid:paraId="3F310F0A" w16cid:durableId="21762249"/>
  <w16cid:commentId w16cid:paraId="271264AF" w16cid:durableId="2176136E"/>
  <w16cid:commentId w16cid:paraId="71E47812" w16cid:durableId="2176136F"/>
  <w16cid:commentId w16cid:paraId="6185F3AD" w16cid:durableId="21761370"/>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054E196" w14:textId="77777777" w:rsidR="00511ABB" w:rsidRDefault="00511ABB" w:rsidP="001443D6">
      <w:r>
        <w:separator/>
      </w:r>
    </w:p>
  </w:endnote>
  <w:endnote w:type="continuationSeparator" w:id="0">
    <w:p w14:paraId="1B0FE1C7" w14:textId="77777777" w:rsidR="00511ABB" w:rsidRDefault="00511ABB" w:rsidP="001443D6">
      <w:r>
        <w:continuationSeparator/>
      </w:r>
    </w:p>
  </w:endnote>
  <w:endnote w:type="continuationNotice" w:id="1">
    <w:p w14:paraId="22C6BC08" w14:textId="77777777" w:rsidR="00511ABB" w:rsidRDefault="00511AB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10022FF" w:usb1="C000E47F" w:usb2="00000029" w:usb3="00000000" w:csb0="000001D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AFF" w:usb1="C0007841"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68CFFE" w14:textId="77777777" w:rsidR="00511ABB" w:rsidRDefault="00511ABB" w:rsidP="00C25870">
    <w:pPr>
      <w:pStyle w:val="ll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66929215"/>
      <w:docPartObj>
        <w:docPartGallery w:val="Page Numbers (Bottom of Page)"/>
        <w:docPartUnique/>
      </w:docPartObj>
    </w:sdtPr>
    <w:sdtContent>
      <w:p w14:paraId="26802406" w14:textId="265B6007" w:rsidR="00511ABB" w:rsidRDefault="00511ABB">
        <w:pPr>
          <w:pStyle w:val="llb"/>
          <w:jc w:val="right"/>
        </w:pPr>
        <w:r>
          <w:fldChar w:fldCharType="begin"/>
        </w:r>
        <w:r>
          <w:instrText>PAGE   \* MERGEFORMAT</w:instrText>
        </w:r>
        <w:r>
          <w:fldChar w:fldCharType="separate"/>
        </w:r>
        <w:r w:rsidR="00146FD6">
          <w:rPr>
            <w:noProof/>
          </w:rPr>
          <w:t>13</w:t>
        </w:r>
        <w:r>
          <w:fldChar w:fldCharType="end"/>
        </w:r>
      </w:p>
    </w:sdtContent>
  </w:sdt>
  <w:p w14:paraId="1CF2B1EE" w14:textId="77777777" w:rsidR="00511ABB" w:rsidRDefault="00511ABB" w:rsidP="00C25870">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8B2B1B9" w14:textId="77777777" w:rsidR="00511ABB" w:rsidRDefault="00511ABB" w:rsidP="001443D6">
      <w:r>
        <w:separator/>
      </w:r>
    </w:p>
  </w:footnote>
  <w:footnote w:type="continuationSeparator" w:id="0">
    <w:p w14:paraId="0E899EAE" w14:textId="77777777" w:rsidR="00511ABB" w:rsidRDefault="00511ABB" w:rsidP="001443D6">
      <w:r>
        <w:continuationSeparator/>
      </w:r>
    </w:p>
  </w:footnote>
  <w:footnote w:type="continuationNotice" w:id="1">
    <w:p w14:paraId="22596AD3" w14:textId="77777777" w:rsidR="00511ABB" w:rsidRDefault="00511ABB"/>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3808C9"/>
    <w:multiLevelType w:val="hybridMultilevel"/>
    <w:tmpl w:val="4CEC865C"/>
    <w:lvl w:ilvl="0" w:tplc="040E0001">
      <w:start w:val="1"/>
      <w:numFmt w:val="bullet"/>
      <w:lvlText w:val=""/>
      <w:lvlJc w:val="left"/>
      <w:pPr>
        <w:ind w:left="1776" w:hanging="360"/>
      </w:pPr>
      <w:rPr>
        <w:rFonts w:ascii="Symbol" w:hAnsi="Symbol" w:hint="default"/>
      </w:rPr>
    </w:lvl>
    <w:lvl w:ilvl="1" w:tplc="4DD07614">
      <w:numFmt w:val="bullet"/>
      <w:lvlText w:val="-"/>
      <w:lvlJc w:val="left"/>
      <w:pPr>
        <w:tabs>
          <w:tab w:val="num" w:pos="2496"/>
        </w:tabs>
        <w:ind w:left="2496" w:hanging="360"/>
      </w:pPr>
      <w:rPr>
        <w:rFonts w:ascii="Times New Roman" w:eastAsia="Times New Roman" w:hAnsi="Times New Roman" w:cs="Times New Roman" w:hint="default"/>
        <w:color w:val="000000"/>
      </w:rPr>
    </w:lvl>
    <w:lvl w:ilvl="2" w:tplc="040E0005" w:tentative="1">
      <w:start w:val="1"/>
      <w:numFmt w:val="bullet"/>
      <w:lvlText w:val=""/>
      <w:lvlJc w:val="left"/>
      <w:pPr>
        <w:ind w:left="3216" w:hanging="360"/>
      </w:pPr>
      <w:rPr>
        <w:rFonts w:ascii="Wingdings" w:hAnsi="Wingdings" w:hint="default"/>
      </w:rPr>
    </w:lvl>
    <w:lvl w:ilvl="3" w:tplc="040E0001" w:tentative="1">
      <w:start w:val="1"/>
      <w:numFmt w:val="bullet"/>
      <w:lvlText w:val=""/>
      <w:lvlJc w:val="left"/>
      <w:pPr>
        <w:ind w:left="3936" w:hanging="360"/>
      </w:pPr>
      <w:rPr>
        <w:rFonts w:ascii="Symbol" w:hAnsi="Symbol" w:hint="default"/>
      </w:rPr>
    </w:lvl>
    <w:lvl w:ilvl="4" w:tplc="040E0003" w:tentative="1">
      <w:start w:val="1"/>
      <w:numFmt w:val="bullet"/>
      <w:lvlText w:val="o"/>
      <w:lvlJc w:val="left"/>
      <w:pPr>
        <w:ind w:left="4656" w:hanging="360"/>
      </w:pPr>
      <w:rPr>
        <w:rFonts w:ascii="Courier New" w:hAnsi="Courier New" w:cs="Courier New" w:hint="default"/>
      </w:rPr>
    </w:lvl>
    <w:lvl w:ilvl="5" w:tplc="040E0005" w:tentative="1">
      <w:start w:val="1"/>
      <w:numFmt w:val="bullet"/>
      <w:lvlText w:val=""/>
      <w:lvlJc w:val="left"/>
      <w:pPr>
        <w:ind w:left="5376" w:hanging="360"/>
      </w:pPr>
      <w:rPr>
        <w:rFonts w:ascii="Wingdings" w:hAnsi="Wingdings" w:hint="default"/>
      </w:rPr>
    </w:lvl>
    <w:lvl w:ilvl="6" w:tplc="040E0001" w:tentative="1">
      <w:start w:val="1"/>
      <w:numFmt w:val="bullet"/>
      <w:lvlText w:val=""/>
      <w:lvlJc w:val="left"/>
      <w:pPr>
        <w:ind w:left="6096" w:hanging="360"/>
      </w:pPr>
      <w:rPr>
        <w:rFonts w:ascii="Symbol" w:hAnsi="Symbol" w:hint="default"/>
      </w:rPr>
    </w:lvl>
    <w:lvl w:ilvl="7" w:tplc="040E0003" w:tentative="1">
      <w:start w:val="1"/>
      <w:numFmt w:val="bullet"/>
      <w:lvlText w:val="o"/>
      <w:lvlJc w:val="left"/>
      <w:pPr>
        <w:ind w:left="6816" w:hanging="360"/>
      </w:pPr>
      <w:rPr>
        <w:rFonts w:ascii="Courier New" w:hAnsi="Courier New" w:cs="Courier New" w:hint="default"/>
      </w:rPr>
    </w:lvl>
    <w:lvl w:ilvl="8" w:tplc="040E0005" w:tentative="1">
      <w:start w:val="1"/>
      <w:numFmt w:val="bullet"/>
      <w:lvlText w:val=""/>
      <w:lvlJc w:val="left"/>
      <w:pPr>
        <w:ind w:left="7536" w:hanging="360"/>
      </w:pPr>
      <w:rPr>
        <w:rFonts w:ascii="Wingdings" w:hAnsi="Wingdings" w:hint="default"/>
      </w:rPr>
    </w:lvl>
  </w:abstractNum>
  <w:abstractNum w:abstractNumId="1" w15:restartNumberingAfterBreak="0">
    <w:nsid w:val="009D226F"/>
    <w:multiLevelType w:val="hybridMultilevel"/>
    <w:tmpl w:val="8106318A"/>
    <w:lvl w:ilvl="0" w:tplc="040E0001">
      <w:start w:val="1"/>
      <w:numFmt w:val="bullet"/>
      <w:lvlText w:val=""/>
      <w:lvlJc w:val="left"/>
      <w:pPr>
        <w:tabs>
          <w:tab w:val="num" w:pos="1440"/>
        </w:tabs>
        <w:ind w:left="1440" w:hanging="360"/>
      </w:pPr>
      <w:rPr>
        <w:rFonts w:ascii="Symbol" w:hAnsi="Symbol" w:hint="default"/>
      </w:rPr>
    </w:lvl>
    <w:lvl w:ilvl="1" w:tplc="040E000F">
      <w:start w:val="1"/>
      <w:numFmt w:val="decimal"/>
      <w:lvlText w:val="%2."/>
      <w:lvlJc w:val="left"/>
      <w:pPr>
        <w:tabs>
          <w:tab w:val="num" w:pos="2160"/>
        </w:tabs>
        <w:ind w:left="2160" w:hanging="360"/>
      </w:pPr>
      <w:rPr>
        <w:rFonts w:hint="default"/>
      </w:rPr>
    </w:lvl>
    <w:lvl w:ilvl="2" w:tplc="040E0005" w:tentative="1">
      <w:start w:val="1"/>
      <w:numFmt w:val="bullet"/>
      <w:lvlText w:val=""/>
      <w:lvlJc w:val="left"/>
      <w:pPr>
        <w:tabs>
          <w:tab w:val="num" w:pos="2880"/>
        </w:tabs>
        <w:ind w:left="2880" w:hanging="360"/>
      </w:pPr>
      <w:rPr>
        <w:rFonts w:ascii="Wingdings" w:hAnsi="Wingdings" w:hint="default"/>
      </w:rPr>
    </w:lvl>
    <w:lvl w:ilvl="3" w:tplc="040E0001" w:tentative="1">
      <w:start w:val="1"/>
      <w:numFmt w:val="bullet"/>
      <w:lvlText w:val=""/>
      <w:lvlJc w:val="left"/>
      <w:pPr>
        <w:tabs>
          <w:tab w:val="num" w:pos="3600"/>
        </w:tabs>
        <w:ind w:left="3600" w:hanging="360"/>
      </w:pPr>
      <w:rPr>
        <w:rFonts w:ascii="Symbol" w:hAnsi="Symbol" w:hint="default"/>
      </w:rPr>
    </w:lvl>
    <w:lvl w:ilvl="4" w:tplc="040E0003" w:tentative="1">
      <w:start w:val="1"/>
      <w:numFmt w:val="bullet"/>
      <w:lvlText w:val="o"/>
      <w:lvlJc w:val="left"/>
      <w:pPr>
        <w:tabs>
          <w:tab w:val="num" w:pos="4320"/>
        </w:tabs>
        <w:ind w:left="4320" w:hanging="360"/>
      </w:pPr>
      <w:rPr>
        <w:rFonts w:ascii="Courier New" w:hAnsi="Courier New" w:cs="Courier New" w:hint="default"/>
      </w:rPr>
    </w:lvl>
    <w:lvl w:ilvl="5" w:tplc="040E0005" w:tentative="1">
      <w:start w:val="1"/>
      <w:numFmt w:val="bullet"/>
      <w:lvlText w:val=""/>
      <w:lvlJc w:val="left"/>
      <w:pPr>
        <w:tabs>
          <w:tab w:val="num" w:pos="5040"/>
        </w:tabs>
        <w:ind w:left="5040" w:hanging="360"/>
      </w:pPr>
      <w:rPr>
        <w:rFonts w:ascii="Wingdings" w:hAnsi="Wingdings" w:hint="default"/>
      </w:rPr>
    </w:lvl>
    <w:lvl w:ilvl="6" w:tplc="040E0001" w:tentative="1">
      <w:start w:val="1"/>
      <w:numFmt w:val="bullet"/>
      <w:lvlText w:val=""/>
      <w:lvlJc w:val="left"/>
      <w:pPr>
        <w:tabs>
          <w:tab w:val="num" w:pos="5760"/>
        </w:tabs>
        <w:ind w:left="5760" w:hanging="360"/>
      </w:pPr>
      <w:rPr>
        <w:rFonts w:ascii="Symbol" w:hAnsi="Symbol" w:hint="default"/>
      </w:rPr>
    </w:lvl>
    <w:lvl w:ilvl="7" w:tplc="040E0003" w:tentative="1">
      <w:start w:val="1"/>
      <w:numFmt w:val="bullet"/>
      <w:lvlText w:val="o"/>
      <w:lvlJc w:val="left"/>
      <w:pPr>
        <w:tabs>
          <w:tab w:val="num" w:pos="6480"/>
        </w:tabs>
        <w:ind w:left="6480" w:hanging="360"/>
      </w:pPr>
      <w:rPr>
        <w:rFonts w:ascii="Courier New" w:hAnsi="Courier New" w:cs="Courier New" w:hint="default"/>
      </w:rPr>
    </w:lvl>
    <w:lvl w:ilvl="8" w:tplc="040E0005" w:tentative="1">
      <w:start w:val="1"/>
      <w:numFmt w:val="bullet"/>
      <w:lvlText w:val=""/>
      <w:lvlJc w:val="left"/>
      <w:pPr>
        <w:tabs>
          <w:tab w:val="num" w:pos="7200"/>
        </w:tabs>
        <w:ind w:left="7200" w:hanging="360"/>
      </w:pPr>
      <w:rPr>
        <w:rFonts w:ascii="Wingdings" w:hAnsi="Wingdings" w:hint="default"/>
      </w:rPr>
    </w:lvl>
  </w:abstractNum>
  <w:abstractNum w:abstractNumId="2" w15:restartNumberingAfterBreak="0">
    <w:nsid w:val="02356CCC"/>
    <w:multiLevelType w:val="hybridMultilevel"/>
    <w:tmpl w:val="58E265A2"/>
    <w:lvl w:ilvl="0" w:tplc="3AF2C98C">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15:restartNumberingAfterBreak="0">
    <w:nsid w:val="02577DDF"/>
    <w:multiLevelType w:val="hybridMultilevel"/>
    <w:tmpl w:val="6CDCBE48"/>
    <w:lvl w:ilvl="0" w:tplc="E744B630">
      <w:start w:val="3"/>
      <w:numFmt w:val="lowerLetter"/>
      <w:lvlText w:val="%1)"/>
      <w:lvlJc w:val="left"/>
      <w:pPr>
        <w:tabs>
          <w:tab w:val="num" w:pos="1440"/>
        </w:tabs>
        <w:ind w:left="1440" w:hanging="360"/>
      </w:pPr>
      <w:rPr>
        <w:rFonts w:hint="default"/>
        <w:color w:val="00000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 w15:restartNumberingAfterBreak="0">
    <w:nsid w:val="02A10F45"/>
    <w:multiLevelType w:val="hybridMultilevel"/>
    <w:tmpl w:val="DE329FE4"/>
    <w:lvl w:ilvl="0" w:tplc="040E000F">
      <w:start w:val="1"/>
      <w:numFmt w:val="decimal"/>
      <w:lvlText w:val="%1."/>
      <w:lvlJc w:val="left"/>
      <w:pPr>
        <w:tabs>
          <w:tab w:val="num" w:pos="720"/>
        </w:tabs>
        <w:ind w:left="720" w:hanging="360"/>
      </w:pPr>
    </w:lvl>
    <w:lvl w:ilvl="1" w:tplc="040E0017">
      <w:start w:val="1"/>
      <w:numFmt w:val="lowerLetter"/>
      <w:lvlText w:val="%2)"/>
      <w:lvlJc w:val="left"/>
      <w:pPr>
        <w:tabs>
          <w:tab w:val="num" w:pos="1440"/>
        </w:tabs>
        <w:ind w:left="1440" w:hanging="360"/>
      </w:pPr>
      <w:rPr>
        <w:rFonts w:hint="default"/>
      </w:rPr>
    </w:lvl>
    <w:lvl w:ilvl="2" w:tplc="040E001B">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5" w15:restartNumberingAfterBreak="0">
    <w:nsid w:val="036435B3"/>
    <w:multiLevelType w:val="hybridMultilevel"/>
    <w:tmpl w:val="90B62912"/>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15:restartNumberingAfterBreak="0">
    <w:nsid w:val="04112112"/>
    <w:multiLevelType w:val="hybridMultilevel"/>
    <w:tmpl w:val="EF9E0BFE"/>
    <w:lvl w:ilvl="0" w:tplc="040E0017">
      <w:start w:val="1"/>
      <w:numFmt w:val="lowerLetter"/>
      <w:lvlText w:val="%1)"/>
      <w:lvlJc w:val="left"/>
      <w:pPr>
        <w:tabs>
          <w:tab w:val="num" w:pos="2160"/>
        </w:tabs>
        <w:ind w:left="2160" w:hanging="360"/>
      </w:pPr>
      <w:rPr>
        <w:rFonts w:hint="default"/>
      </w:rPr>
    </w:lvl>
    <w:lvl w:ilvl="1" w:tplc="040E0003" w:tentative="1">
      <w:start w:val="1"/>
      <w:numFmt w:val="bullet"/>
      <w:lvlText w:val="o"/>
      <w:lvlJc w:val="left"/>
      <w:pPr>
        <w:tabs>
          <w:tab w:val="num" w:pos="1800"/>
        </w:tabs>
        <w:ind w:left="1800" w:hanging="360"/>
      </w:pPr>
      <w:rPr>
        <w:rFonts w:ascii="Courier New" w:hAnsi="Courier New" w:cs="Courier New" w:hint="default"/>
      </w:rPr>
    </w:lvl>
    <w:lvl w:ilvl="2" w:tplc="040E0005" w:tentative="1">
      <w:start w:val="1"/>
      <w:numFmt w:val="bullet"/>
      <w:lvlText w:val=""/>
      <w:lvlJc w:val="left"/>
      <w:pPr>
        <w:tabs>
          <w:tab w:val="num" w:pos="2520"/>
        </w:tabs>
        <w:ind w:left="2520" w:hanging="360"/>
      </w:pPr>
      <w:rPr>
        <w:rFonts w:ascii="Wingdings" w:hAnsi="Wingdings" w:hint="default"/>
      </w:rPr>
    </w:lvl>
    <w:lvl w:ilvl="3" w:tplc="040E0001" w:tentative="1">
      <w:start w:val="1"/>
      <w:numFmt w:val="bullet"/>
      <w:lvlText w:val=""/>
      <w:lvlJc w:val="left"/>
      <w:pPr>
        <w:tabs>
          <w:tab w:val="num" w:pos="3240"/>
        </w:tabs>
        <w:ind w:left="3240" w:hanging="360"/>
      </w:pPr>
      <w:rPr>
        <w:rFonts w:ascii="Symbol" w:hAnsi="Symbol" w:hint="default"/>
      </w:rPr>
    </w:lvl>
    <w:lvl w:ilvl="4" w:tplc="040E0003" w:tentative="1">
      <w:start w:val="1"/>
      <w:numFmt w:val="bullet"/>
      <w:lvlText w:val="o"/>
      <w:lvlJc w:val="left"/>
      <w:pPr>
        <w:tabs>
          <w:tab w:val="num" w:pos="3960"/>
        </w:tabs>
        <w:ind w:left="3960" w:hanging="360"/>
      </w:pPr>
      <w:rPr>
        <w:rFonts w:ascii="Courier New" w:hAnsi="Courier New" w:cs="Courier New" w:hint="default"/>
      </w:rPr>
    </w:lvl>
    <w:lvl w:ilvl="5" w:tplc="040E0005" w:tentative="1">
      <w:start w:val="1"/>
      <w:numFmt w:val="bullet"/>
      <w:lvlText w:val=""/>
      <w:lvlJc w:val="left"/>
      <w:pPr>
        <w:tabs>
          <w:tab w:val="num" w:pos="4680"/>
        </w:tabs>
        <w:ind w:left="4680" w:hanging="360"/>
      </w:pPr>
      <w:rPr>
        <w:rFonts w:ascii="Wingdings" w:hAnsi="Wingdings" w:hint="default"/>
      </w:rPr>
    </w:lvl>
    <w:lvl w:ilvl="6" w:tplc="040E0001" w:tentative="1">
      <w:start w:val="1"/>
      <w:numFmt w:val="bullet"/>
      <w:lvlText w:val=""/>
      <w:lvlJc w:val="left"/>
      <w:pPr>
        <w:tabs>
          <w:tab w:val="num" w:pos="5400"/>
        </w:tabs>
        <w:ind w:left="5400" w:hanging="360"/>
      </w:pPr>
      <w:rPr>
        <w:rFonts w:ascii="Symbol" w:hAnsi="Symbol" w:hint="default"/>
      </w:rPr>
    </w:lvl>
    <w:lvl w:ilvl="7" w:tplc="040E0003" w:tentative="1">
      <w:start w:val="1"/>
      <w:numFmt w:val="bullet"/>
      <w:lvlText w:val="o"/>
      <w:lvlJc w:val="left"/>
      <w:pPr>
        <w:tabs>
          <w:tab w:val="num" w:pos="6120"/>
        </w:tabs>
        <w:ind w:left="6120" w:hanging="360"/>
      </w:pPr>
      <w:rPr>
        <w:rFonts w:ascii="Courier New" w:hAnsi="Courier New" w:cs="Courier New" w:hint="default"/>
      </w:rPr>
    </w:lvl>
    <w:lvl w:ilvl="8" w:tplc="040E0005" w:tentative="1">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064943E2"/>
    <w:multiLevelType w:val="hybridMultilevel"/>
    <w:tmpl w:val="004CCF78"/>
    <w:lvl w:ilvl="0" w:tplc="1050372C">
      <w:start w:val="7"/>
      <w:numFmt w:val="decimal"/>
      <w:lvlText w:val="%1.§"/>
      <w:lvlJc w:val="center"/>
      <w:pPr>
        <w:ind w:left="720" w:hanging="360"/>
      </w:pPr>
      <w:rPr>
        <w:rFonts w:cs="Times New Roman" w:hint="default"/>
        <w:b/>
        <w:i w:val="0"/>
        <w:sz w:val="24"/>
        <w:szCs w:val="24"/>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 w15:restartNumberingAfterBreak="0">
    <w:nsid w:val="06D25FDA"/>
    <w:multiLevelType w:val="hybridMultilevel"/>
    <w:tmpl w:val="00562446"/>
    <w:lvl w:ilvl="0" w:tplc="2268436C">
      <w:start w:val="5"/>
      <w:numFmt w:val="decimal"/>
      <w:lvlText w:val="(%1)"/>
      <w:lvlJc w:val="left"/>
      <w:pPr>
        <w:ind w:left="720" w:hanging="360"/>
      </w:pPr>
      <w:rPr>
        <w:rFonts w:hint="default"/>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 w15:restartNumberingAfterBreak="0">
    <w:nsid w:val="081C51A1"/>
    <w:multiLevelType w:val="hybridMultilevel"/>
    <w:tmpl w:val="955431EC"/>
    <w:lvl w:ilvl="0" w:tplc="3AF2C98C">
      <w:start w:val="1"/>
      <w:numFmt w:val="decimal"/>
      <w:lvlText w:val="(%1)"/>
      <w:lvlJc w:val="left"/>
      <w:pPr>
        <w:ind w:left="726" w:hanging="360"/>
      </w:pPr>
      <w:rPr>
        <w:rFonts w:hint="default"/>
      </w:rPr>
    </w:lvl>
    <w:lvl w:ilvl="1" w:tplc="D5BE6AFE">
      <w:start w:val="1"/>
      <w:numFmt w:val="bullet"/>
      <w:lvlText w:val=""/>
      <w:lvlJc w:val="left"/>
      <w:pPr>
        <w:tabs>
          <w:tab w:val="num" w:pos="1446"/>
        </w:tabs>
        <w:ind w:left="1446" w:hanging="360"/>
      </w:pPr>
      <w:rPr>
        <w:rFonts w:ascii="Symbol" w:hAnsi="Symbol" w:hint="default"/>
        <w:color w:val="auto"/>
      </w:rPr>
    </w:lvl>
    <w:lvl w:ilvl="2" w:tplc="040E001B">
      <w:start w:val="1"/>
      <w:numFmt w:val="lowerRoman"/>
      <w:lvlText w:val="%3."/>
      <w:lvlJc w:val="right"/>
      <w:pPr>
        <w:tabs>
          <w:tab w:val="num" w:pos="2166"/>
        </w:tabs>
        <w:ind w:left="2166" w:hanging="180"/>
      </w:pPr>
    </w:lvl>
    <w:lvl w:ilvl="3" w:tplc="040E000F">
      <w:start w:val="1"/>
      <w:numFmt w:val="decimal"/>
      <w:lvlText w:val="%4."/>
      <w:lvlJc w:val="left"/>
      <w:pPr>
        <w:tabs>
          <w:tab w:val="num" w:pos="2886"/>
        </w:tabs>
        <w:ind w:left="2886" w:hanging="360"/>
      </w:pPr>
    </w:lvl>
    <w:lvl w:ilvl="4" w:tplc="040E0019">
      <w:start w:val="1"/>
      <w:numFmt w:val="lowerLetter"/>
      <w:lvlText w:val="%5."/>
      <w:lvlJc w:val="left"/>
      <w:pPr>
        <w:tabs>
          <w:tab w:val="num" w:pos="3606"/>
        </w:tabs>
        <w:ind w:left="3606" w:hanging="360"/>
      </w:pPr>
    </w:lvl>
    <w:lvl w:ilvl="5" w:tplc="040E001B" w:tentative="1">
      <w:start w:val="1"/>
      <w:numFmt w:val="lowerRoman"/>
      <w:lvlText w:val="%6."/>
      <w:lvlJc w:val="right"/>
      <w:pPr>
        <w:tabs>
          <w:tab w:val="num" w:pos="4326"/>
        </w:tabs>
        <w:ind w:left="4326" w:hanging="180"/>
      </w:pPr>
    </w:lvl>
    <w:lvl w:ilvl="6" w:tplc="040E000F" w:tentative="1">
      <w:start w:val="1"/>
      <w:numFmt w:val="decimal"/>
      <w:lvlText w:val="%7."/>
      <w:lvlJc w:val="left"/>
      <w:pPr>
        <w:tabs>
          <w:tab w:val="num" w:pos="5046"/>
        </w:tabs>
        <w:ind w:left="5046" w:hanging="360"/>
      </w:pPr>
    </w:lvl>
    <w:lvl w:ilvl="7" w:tplc="040E0019" w:tentative="1">
      <w:start w:val="1"/>
      <w:numFmt w:val="lowerLetter"/>
      <w:lvlText w:val="%8."/>
      <w:lvlJc w:val="left"/>
      <w:pPr>
        <w:tabs>
          <w:tab w:val="num" w:pos="5766"/>
        </w:tabs>
        <w:ind w:left="5766" w:hanging="360"/>
      </w:pPr>
    </w:lvl>
    <w:lvl w:ilvl="8" w:tplc="040E001B" w:tentative="1">
      <w:start w:val="1"/>
      <w:numFmt w:val="lowerRoman"/>
      <w:lvlText w:val="%9."/>
      <w:lvlJc w:val="right"/>
      <w:pPr>
        <w:tabs>
          <w:tab w:val="num" w:pos="6486"/>
        </w:tabs>
        <w:ind w:left="6486" w:hanging="180"/>
      </w:pPr>
    </w:lvl>
  </w:abstractNum>
  <w:abstractNum w:abstractNumId="10" w15:restartNumberingAfterBreak="0">
    <w:nsid w:val="0829402A"/>
    <w:multiLevelType w:val="hybridMultilevel"/>
    <w:tmpl w:val="4236922A"/>
    <w:lvl w:ilvl="0" w:tplc="3AF2C98C">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 w15:restartNumberingAfterBreak="0">
    <w:nsid w:val="094D0726"/>
    <w:multiLevelType w:val="hybridMultilevel"/>
    <w:tmpl w:val="E4CC1A9A"/>
    <w:lvl w:ilvl="0" w:tplc="3AF2C98C">
      <w:start w:val="1"/>
      <w:numFmt w:val="decimal"/>
      <w:lvlText w:val="(%1)"/>
      <w:lvlJc w:val="left"/>
      <w:pPr>
        <w:ind w:left="720"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2" w15:restartNumberingAfterBreak="0">
    <w:nsid w:val="099012B7"/>
    <w:multiLevelType w:val="hybridMultilevel"/>
    <w:tmpl w:val="6DA2688C"/>
    <w:lvl w:ilvl="0" w:tplc="040E0001">
      <w:start w:val="1"/>
      <w:numFmt w:val="bullet"/>
      <w:lvlText w:val=""/>
      <w:lvlJc w:val="left"/>
      <w:pPr>
        <w:ind w:left="1776" w:hanging="360"/>
      </w:pPr>
      <w:rPr>
        <w:rFonts w:ascii="Symbol" w:hAnsi="Symbol" w:hint="default"/>
      </w:rPr>
    </w:lvl>
    <w:lvl w:ilvl="1" w:tplc="040E0003" w:tentative="1">
      <w:start w:val="1"/>
      <w:numFmt w:val="bullet"/>
      <w:lvlText w:val="o"/>
      <w:lvlJc w:val="left"/>
      <w:pPr>
        <w:ind w:left="2496" w:hanging="360"/>
      </w:pPr>
      <w:rPr>
        <w:rFonts w:ascii="Courier New" w:hAnsi="Courier New" w:cs="Courier New" w:hint="default"/>
      </w:rPr>
    </w:lvl>
    <w:lvl w:ilvl="2" w:tplc="040E0005" w:tentative="1">
      <w:start w:val="1"/>
      <w:numFmt w:val="bullet"/>
      <w:lvlText w:val=""/>
      <w:lvlJc w:val="left"/>
      <w:pPr>
        <w:ind w:left="3216" w:hanging="360"/>
      </w:pPr>
      <w:rPr>
        <w:rFonts w:ascii="Wingdings" w:hAnsi="Wingdings" w:hint="default"/>
      </w:rPr>
    </w:lvl>
    <w:lvl w:ilvl="3" w:tplc="040E0001" w:tentative="1">
      <w:start w:val="1"/>
      <w:numFmt w:val="bullet"/>
      <w:lvlText w:val=""/>
      <w:lvlJc w:val="left"/>
      <w:pPr>
        <w:ind w:left="3936" w:hanging="360"/>
      </w:pPr>
      <w:rPr>
        <w:rFonts w:ascii="Symbol" w:hAnsi="Symbol" w:hint="default"/>
      </w:rPr>
    </w:lvl>
    <w:lvl w:ilvl="4" w:tplc="040E0003" w:tentative="1">
      <w:start w:val="1"/>
      <w:numFmt w:val="bullet"/>
      <w:lvlText w:val="o"/>
      <w:lvlJc w:val="left"/>
      <w:pPr>
        <w:ind w:left="4656" w:hanging="360"/>
      </w:pPr>
      <w:rPr>
        <w:rFonts w:ascii="Courier New" w:hAnsi="Courier New" w:cs="Courier New" w:hint="default"/>
      </w:rPr>
    </w:lvl>
    <w:lvl w:ilvl="5" w:tplc="040E0005" w:tentative="1">
      <w:start w:val="1"/>
      <w:numFmt w:val="bullet"/>
      <w:lvlText w:val=""/>
      <w:lvlJc w:val="left"/>
      <w:pPr>
        <w:ind w:left="5376" w:hanging="360"/>
      </w:pPr>
      <w:rPr>
        <w:rFonts w:ascii="Wingdings" w:hAnsi="Wingdings" w:hint="default"/>
      </w:rPr>
    </w:lvl>
    <w:lvl w:ilvl="6" w:tplc="040E0001" w:tentative="1">
      <w:start w:val="1"/>
      <w:numFmt w:val="bullet"/>
      <w:lvlText w:val=""/>
      <w:lvlJc w:val="left"/>
      <w:pPr>
        <w:ind w:left="6096" w:hanging="360"/>
      </w:pPr>
      <w:rPr>
        <w:rFonts w:ascii="Symbol" w:hAnsi="Symbol" w:hint="default"/>
      </w:rPr>
    </w:lvl>
    <w:lvl w:ilvl="7" w:tplc="040E0003" w:tentative="1">
      <w:start w:val="1"/>
      <w:numFmt w:val="bullet"/>
      <w:lvlText w:val="o"/>
      <w:lvlJc w:val="left"/>
      <w:pPr>
        <w:ind w:left="6816" w:hanging="360"/>
      </w:pPr>
      <w:rPr>
        <w:rFonts w:ascii="Courier New" w:hAnsi="Courier New" w:cs="Courier New" w:hint="default"/>
      </w:rPr>
    </w:lvl>
    <w:lvl w:ilvl="8" w:tplc="040E0005" w:tentative="1">
      <w:start w:val="1"/>
      <w:numFmt w:val="bullet"/>
      <w:lvlText w:val=""/>
      <w:lvlJc w:val="left"/>
      <w:pPr>
        <w:ind w:left="7536" w:hanging="360"/>
      </w:pPr>
      <w:rPr>
        <w:rFonts w:ascii="Wingdings" w:hAnsi="Wingdings" w:hint="default"/>
      </w:rPr>
    </w:lvl>
  </w:abstractNum>
  <w:abstractNum w:abstractNumId="13" w15:restartNumberingAfterBreak="0">
    <w:nsid w:val="09C86A9C"/>
    <w:multiLevelType w:val="hybridMultilevel"/>
    <w:tmpl w:val="6FCA30B6"/>
    <w:lvl w:ilvl="0" w:tplc="FFA636D8">
      <w:start w:val="1"/>
      <w:numFmt w:val="decimal"/>
      <w:lvlText w:val="(%1)"/>
      <w:lvlJc w:val="left"/>
      <w:pPr>
        <w:ind w:left="861" w:hanging="435"/>
      </w:pPr>
      <w:rPr>
        <w:rFonts w:hint="default"/>
      </w:rPr>
    </w:lvl>
    <w:lvl w:ilvl="1" w:tplc="040E0019" w:tentative="1">
      <w:start w:val="1"/>
      <w:numFmt w:val="lowerLetter"/>
      <w:lvlText w:val="%2."/>
      <w:lvlJc w:val="left"/>
      <w:pPr>
        <w:ind w:left="1506" w:hanging="360"/>
      </w:pPr>
    </w:lvl>
    <w:lvl w:ilvl="2" w:tplc="040E001B" w:tentative="1">
      <w:start w:val="1"/>
      <w:numFmt w:val="lowerRoman"/>
      <w:lvlText w:val="%3."/>
      <w:lvlJc w:val="right"/>
      <w:pPr>
        <w:ind w:left="2226" w:hanging="180"/>
      </w:pPr>
    </w:lvl>
    <w:lvl w:ilvl="3" w:tplc="040E000F" w:tentative="1">
      <w:start w:val="1"/>
      <w:numFmt w:val="decimal"/>
      <w:lvlText w:val="%4."/>
      <w:lvlJc w:val="left"/>
      <w:pPr>
        <w:ind w:left="2946" w:hanging="360"/>
      </w:pPr>
    </w:lvl>
    <w:lvl w:ilvl="4" w:tplc="040E0019" w:tentative="1">
      <w:start w:val="1"/>
      <w:numFmt w:val="lowerLetter"/>
      <w:lvlText w:val="%5."/>
      <w:lvlJc w:val="left"/>
      <w:pPr>
        <w:ind w:left="3666" w:hanging="360"/>
      </w:pPr>
    </w:lvl>
    <w:lvl w:ilvl="5" w:tplc="040E001B" w:tentative="1">
      <w:start w:val="1"/>
      <w:numFmt w:val="lowerRoman"/>
      <w:lvlText w:val="%6."/>
      <w:lvlJc w:val="right"/>
      <w:pPr>
        <w:ind w:left="4386" w:hanging="180"/>
      </w:pPr>
    </w:lvl>
    <w:lvl w:ilvl="6" w:tplc="040E000F" w:tentative="1">
      <w:start w:val="1"/>
      <w:numFmt w:val="decimal"/>
      <w:lvlText w:val="%7."/>
      <w:lvlJc w:val="left"/>
      <w:pPr>
        <w:ind w:left="5106" w:hanging="360"/>
      </w:pPr>
    </w:lvl>
    <w:lvl w:ilvl="7" w:tplc="040E0019" w:tentative="1">
      <w:start w:val="1"/>
      <w:numFmt w:val="lowerLetter"/>
      <w:lvlText w:val="%8."/>
      <w:lvlJc w:val="left"/>
      <w:pPr>
        <w:ind w:left="5826" w:hanging="360"/>
      </w:pPr>
    </w:lvl>
    <w:lvl w:ilvl="8" w:tplc="040E001B" w:tentative="1">
      <w:start w:val="1"/>
      <w:numFmt w:val="lowerRoman"/>
      <w:lvlText w:val="%9."/>
      <w:lvlJc w:val="right"/>
      <w:pPr>
        <w:ind w:left="6546" w:hanging="180"/>
      </w:pPr>
    </w:lvl>
  </w:abstractNum>
  <w:abstractNum w:abstractNumId="14" w15:restartNumberingAfterBreak="0">
    <w:nsid w:val="0B43450E"/>
    <w:multiLevelType w:val="hybridMultilevel"/>
    <w:tmpl w:val="F8B021F6"/>
    <w:lvl w:ilvl="0" w:tplc="3AF2C98C">
      <w:start w:val="1"/>
      <w:numFmt w:val="decimal"/>
      <w:lvlText w:val="(%1)"/>
      <w:lvlJc w:val="left"/>
      <w:pPr>
        <w:ind w:left="720"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5" w15:restartNumberingAfterBreak="0">
    <w:nsid w:val="0B8E0B72"/>
    <w:multiLevelType w:val="hybridMultilevel"/>
    <w:tmpl w:val="A6CA065A"/>
    <w:lvl w:ilvl="0" w:tplc="748CAC2E">
      <w:start w:val="33"/>
      <w:numFmt w:val="decimal"/>
      <w:lvlText w:val="%1.§"/>
      <w:lvlJc w:val="center"/>
      <w:pPr>
        <w:ind w:left="720" w:hanging="360"/>
      </w:pPr>
      <w:rPr>
        <w:rFonts w:cs="Times New Roman" w:hint="default"/>
        <w:b/>
        <w:i w:val="0"/>
        <w:sz w:val="24"/>
        <w:szCs w:val="24"/>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6" w15:restartNumberingAfterBreak="0">
    <w:nsid w:val="0B93409A"/>
    <w:multiLevelType w:val="hybridMultilevel"/>
    <w:tmpl w:val="42BEC6A2"/>
    <w:lvl w:ilvl="0" w:tplc="1E0C1EDA">
      <w:start w:val="20"/>
      <w:numFmt w:val="decimal"/>
      <w:lvlText w:val="%1.§"/>
      <w:lvlJc w:val="center"/>
      <w:pPr>
        <w:ind w:left="720" w:hanging="360"/>
      </w:pPr>
      <w:rPr>
        <w:rFonts w:cs="Times New Roman" w:hint="default"/>
        <w:b/>
        <w:i w:val="0"/>
        <w:sz w:val="24"/>
        <w:szCs w:val="24"/>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7" w15:restartNumberingAfterBreak="0">
    <w:nsid w:val="0C2351B9"/>
    <w:multiLevelType w:val="hybridMultilevel"/>
    <w:tmpl w:val="9FD6628E"/>
    <w:lvl w:ilvl="0" w:tplc="040E000F">
      <w:start w:val="1"/>
      <w:numFmt w:val="decimal"/>
      <w:lvlText w:val="%1."/>
      <w:lvlJc w:val="left"/>
      <w:pPr>
        <w:tabs>
          <w:tab w:val="num" w:pos="720"/>
        </w:tabs>
        <w:ind w:left="720" w:hanging="360"/>
      </w:pPr>
    </w:lvl>
    <w:lvl w:ilvl="1" w:tplc="040E0001">
      <w:start w:val="1"/>
      <w:numFmt w:val="bullet"/>
      <w:lvlText w:val=""/>
      <w:lvlJc w:val="left"/>
      <w:pPr>
        <w:tabs>
          <w:tab w:val="num" w:pos="1440"/>
        </w:tabs>
        <w:ind w:left="1440" w:hanging="360"/>
      </w:pPr>
      <w:rPr>
        <w:rFonts w:ascii="Symbol" w:hAnsi="Symbol" w:hint="default"/>
      </w:rPr>
    </w:lvl>
    <w:lvl w:ilvl="2" w:tplc="040E000F">
      <w:start w:val="1"/>
      <w:numFmt w:val="decimal"/>
      <w:lvlText w:val="%3."/>
      <w:lvlJc w:val="left"/>
      <w:pPr>
        <w:tabs>
          <w:tab w:val="num" w:pos="2340"/>
        </w:tabs>
        <w:ind w:left="2340" w:hanging="360"/>
      </w:pPr>
    </w:lvl>
    <w:lvl w:ilvl="3" w:tplc="040E000F" w:tentative="1">
      <w:start w:val="1"/>
      <w:numFmt w:val="decimal"/>
      <w:lvlText w:val="%4."/>
      <w:lvlJc w:val="left"/>
      <w:pPr>
        <w:tabs>
          <w:tab w:val="num" w:pos="2880"/>
        </w:tabs>
        <w:ind w:left="2880" w:hanging="360"/>
      </w:pPr>
    </w:lvl>
    <w:lvl w:ilvl="4" w:tplc="040E0019">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8" w15:restartNumberingAfterBreak="0">
    <w:nsid w:val="0C9D0B90"/>
    <w:multiLevelType w:val="hybridMultilevel"/>
    <w:tmpl w:val="3E0A76DA"/>
    <w:lvl w:ilvl="0" w:tplc="040E0017">
      <w:start w:val="1"/>
      <w:numFmt w:val="lowerLetter"/>
      <w:lvlText w:val="%1)"/>
      <w:lvlJc w:val="left"/>
      <w:pPr>
        <w:ind w:left="2160" w:hanging="360"/>
      </w:pPr>
    </w:lvl>
    <w:lvl w:ilvl="1" w:tplc="040E0017">
      <w:start w:val="1"/>
      <w:numFmt w:val="lowerLetter"/>
      <w:lvlText w:val="%2)"/>
      <w:lvlJc w:val="left"/>
      <w:pPr>
        <w:ind w:left="2880" w:hanging="360"/>
      </w:pPr>
    </w:lvl>
    <w:lvl w:ilvl="2" w:tplc="040E001B" w:tentative="1">
      <w:start w:val="1"/>
      <w:numFmt w:val="lowerRoman"/>
      <w:lvlText w:val="%3."/>
      <w:lvlJc w:val="right"/>
      <w:pPr>
        <w:ind w:left="3600" w:hanging="180"/>
      </w:pPr>
    </w:lvl>
    <w:lvl w:ilvl="3" w:tplc="040E000F" w:tentative="1">
      <w:start w:val="1"/>
      <w:numFmt w:val="decimal"/>
      <w:lvlText w:val="%4."/>
      <w:lvlJc w:val="left"/>
      <w:pPr>
        <w:ind w:left="4320" w:hanging="360"/>
      </w:pPr>
    </w:lvl>
    <w:lvl w:ilvl="4" w:tplc="040E0019" w:tentative="1">
      <w:start w:val="1"/>
      <w:numFmt w:val="lowerLetter"/>
      <w:lvlText w:val="%5."/>
      <w:lvlJc w:val="left"/>
      <w:pPr>
        <w:ind w:left="5040" w:hanging="360"/>
      </w:pPr>
    </w:lvl>
    <w:lvl w:ilvl="5" w:tplc="040E001B" w:tentative="1">
      <w:start w:val="1"/>
      <w:numFmt w:val="lowerRoman"/>
      <w:lvlText w:val="%6."/>
      <w:lvlJc w:val="right"/>
      <w:pPr>
        <w:ind w:left="5760" w:hanging="180"/>
      </w:pPr>
    </w:lvl>
    <w:lvl w:ilvl="6" w:tplc="040E000F" w:tentative="1">
      <w:start w:val="1"/>
      <w:numFmt w:val="decimal"/>
      <w:lvlText w:val="%7."/>
      <w:lvlJc w:val="left"/>
      <w:pPr>
        <w:ind w:left="6480" w:hanging="360"/>
      </w:pPr>
    </w:lvl>
    <w:lvl w:ilvl="7" w:tplc="040E0019" w:tentative="1">
      <w:start w:val="1"/>
      <w:numFmt w:val="lowerLetter"/>
      <w:lvlText w:val="%8."/>
      <w:lvlJc w:val="left"/>
      <w:pPr>
        <w:ind w:left="7200" w:hanging="360"/>
      </w:pPr>
    </w:lvl>
    <w:lvl w:ilvl="8" w:tplc="040E001B" w:tentative="1">
      <w:start w:val="1"/>
      <w:numFmt w:val="lowerRoman"/>
      <w:lvlText w:val="%9."/>
      <w:lvlJc w:val="right"/>
      <w:pPr>
        <w:ind w:left="7920" w:hanging="180"/>
      </w:pPr>
    </w:lvl>
  </w:abstractNum>
  <w:abstractNum w:abstractNumId="19" w15:restartNumberingAfterBreak="0">
    <w:nsid w:val="0D070A87"/>
    <w:multiLevelType w:val="hybridMultilevel"/>
    <w:tmpl w:val="98E4F0DE"/>
    <w:lvl w:ilvl="0" w:tplc="040E0017">
      <w:start w:val="1"/>
      <w:numFmt w:val="lowerLetter"/>
      <w:lvlText w:val="%1)"/>
      <w:lvlJc w:val="left"/>
      <w:pPr>
        <w:ind w:left="2160" w:hanging="360"/>
      </w:pPr>
    </w:lvl>
    <w:lvl w:ilvl="1" w:tplc="040E0017">
      <w:start w:val="1"/>
      <w:numFmt w:val="lowerLetter"/>
      <w:lvlText w:val="%2)"/>
      <w:lvlJc w:val="left"/>
      <w:pPr>
        <w:ind w:left="2880" w:hanging="360"/>
      </w:pPr>
      <w:rPr>
        <w:rFonts w:hint="default"/>
      </w:rPr>
    </w:lvl>
    <w:lvl w:ilvl="2" w:tplc="040E001B" w:tentative="1">
      <w:start w:val="1"/>
      <w:numFmt w:val="lowerRoman"/>
      <w:lvlText w:val="%3."/>
      <w:lvlJc w:val="right"/>
      <w:pPr>
        <w:ind w:left="3600" w:hanging="180"/>
      </w:pPr>
    </w:lvl>
    <w:lvl w:ilvl="3" w:tplc="040E000F" w:tentative="1">
      <w:start w:val="1"/>
      <w:numFmt w:val="decimal"/>
      <w:lvlText w:val="%4."/>
      <w:lvlJc w:val="left"/>
      <w:pPr>
        <w:ind w:left="4320" w:hanging="360"/>
      </w:pPr>
    </w:lvl>
    <w:lvl w:ilvl="4" w:tplc="040E0019" w:tentative="1">
      <w:start w:val="1"/>
      <w:numFmt w:val="lowerLetter"/>
      <w:lvlText w:val="%5."/>
      <w:lvlJc w:val="left"/>
      <w:pPr>
        <w:ind w:left="5040" w:hanging="360"/>
      </w:pPr>
    </w:lvl>
    <w:lvl w:ilvl="5" w:tplc="040E001B" w:tentative="1">
      <w:start w:val="1"/>
      <w:numFmt w:val="lowerRoman"/>
      <w:lvlText w:val="%6."/>
      <w:lvlJc w:val="right"/>
      <w:pPr>
        <w:ind w:left="5760" w:hanging="180"/>
      </w:pPr>
    </w:lvl>
    <w:lvl w:ilvl="6" w:tplc="040E000F" w:tentative="1">
      <w:start w:val="1"/>
      <w:numFmt w:val="decimal"/>
      <w:lvlText w:val="%7."/>
      <w:lvlJc w:val="left"/>
      <w:pPr>
        <w:ind w:left="6480" w:hanging="360"/>
      </w:pPr>
    </w:lvl>
    <w:lvl w:ilvl="7" w:tplc="040E0019" w:tentative="1">
      <w:start w:val="1"/>
      <w:numFmt w:val="lowerLetter"/>
      <w:lvlText w:val="%8."/>
      <w:lvlJc w:val="left"/>
      <w:pPr>
        <w:ind w:left="7200" w:hanging="360"/>
      </w:pPr>
    </w:lvl>
    <w:lvl w:ilvl="8" w:tplc="040E001B" w:tentative="1">
      <w:start w:val="1"/>
      <w:numFmt w:val="lowerRoman"/>
      <w:lvlText w:val="%9."/>
      <w:lvlJc w:val="right"/>
      <w:pPr>
        <w:ind w:left="7920" w:hanging="180"/>
      </w:pPr>
    </w:lvl>
  </w:abstractNum>
  <w:abstractNum w:abstractNumId="20" w15:restartNumberingAfterBreak="0">
    <w:nsid w:val="0D692A68"/>
    <w:multiLevelType w:val="hybridMultilevel"/>
    <w:tmpl w:val="48B47A80"/>
    <w:lvl w:ilvl="0" w:tplc="040E0017">
      <w:start w:val="1"/>
      <w:numFmt w:val="lowerLetter"/>
      <w:lvlText w:val="%1)"/>
      <w:lvlJc w:val="left"/>
      <w:pPr>
        <w:ind w:left="1854" w:hanging="360"/>
      </w:pPr>
    </w:lvl>
    <w:lvl w:ilvl="1" w:tplc="040E0019" w:tentative="1">
      <w:start w:val="1"/>
      <w:numFmt w:val="lowerLetter"/>
      <w:lvlText w:val="%2."/>
      <w:lvlJc w:val="left"/>
      <w:pPr>
        <w:ind w:left="2574" w:hanging="360"/>
      </w:pPr>
    </w:lvl>
    <w:lvl w:ilvl="2" w:tplc="040E001B" w:tentative="1">
      <w:start w:val="1"/>
      <w:numFmt w:val="lowerRoman"/>
      <w:lvlText w:val="%3."/>
      <w:lvlJc w:val="right"/>
      <w:pPr>
        <w:ind w:left="3294" w:hanging="180"/>
      </w:pPr>
    </w:lvl>
    <w:lvl w:ilvl="3" w:tplc="040E000F" w:tentative="1">
      <w:start w:val="1"/>
      <w:numFmt w:val="decimal"/>
      <w:lvlText w:val="%4."/>
      <w:lvlJc w:val="left"/>
      <w:pPr>
        <w:ind w:left="4014" w:hanging="360"/>
      </w:pPr>
    </w:lvl>
    <w:lvl w:ilvl="4" w:tplc="040E0019" w:tentative="1">
      <w:start w:val="1"/>
      <w:numFmt w:val="lowerLetter"/>
      <w:lvlText w:val="%5."/>
      <w:lvlJc w:val="left"/>
      <w:pPr>
        <w:ind w:left="4734" w:hanging="360"/>
      </w:pPr>
    </w:lvl>
    <w:lvl w:ilvl="5" w:tplc="040E001B" w:tentative="1">
      <w:start w:val="1"/>
      <w:numFmt w:val="lowerRoman"/>
      <w:lvlText w:val="%6."/>
      <w:lvlJc w:val="right"/>
      <w:pPr>
        <w:ind w:left="5454" w:hanging="180"/>
      </w:pPr>
    </w:lvl>
    <w:lvl w:ilvl="6" w:tplc="040E000F" w:tentative="1">
      <w:start w:val="1"/>
      <w:numFmt w:val="decimal"/>
      <w:lvlText w:val="%7."/>
      <w:lvlJc w:val="left"/>
      <w:pPr>
        <w:ind w:left="6174" w:hanging="360"/>
      </w:pPr>
    </w:lvl>
    <w:lvl w:ilvl="7" w:tplc="040E0019" w:tentative="1">
      <w:start w:val="1"/>
      <w:numFmt w:val="lowerLetter"/>
      <w:lvlText w:val="%8."/>
      <w:lvlJc w:val="left"/>
      <w:pPr>
        <w:ind w:left="6894" w:hanging="360"/>
      </w:pPr>
    </w:lvl>
    <w:lvl w:ilvl="8" w:tplc="040E001B" w:tentative="1">
      <w:start w:val="1"/>
      <w:numFmt w:val="lowerRoman"/>
      <w:lvlText w:val="%9."/>
      <w:lvlJc w:val="right"/>
      <w:pPr>
        <w:ind w:left="7614" w:hanging="180"/>
      </w:pPr>
    </w:lvl>
  </w:abstractNum>
  <w:abstractNum w:abstractNumId="21" w15:restartNumberingAfterBreak="0">
    <w:nsid w:val="106B112F"/>
    <w:multiLevelType w:val="hybridMultilevel"/>
    <w:tmpl w:val="EFFAE19A"/>
    <w:lvl w:ilvl="0" w:tplc="DAE4E6C2">
      <w:start w:val="28"/>
      <w:numFmt w:val="decimal"/>
      <w:lvlText w:val="%1.§"/>
      <w:lvlJc w:val="center"/>
      <w:pPr>
        <w:ind w:left="720" w:hanging="360"/>
      </w:pPr>
      <w:rPr>
        <w:rFonts w:cs="Times New Roman" w:hint="default"/>
        <w:b/>
        <w:i w:val="0"/>
        <w:sz w:val="24"/>
        <w:szCs w:val="24"/>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2" w15:restartNumberingAfterBreak="0">
    <w:nsid w:val="109426BE"/>
    <w:multiLevelType w:val="hybridMultilevel"/>
    <w:tmpl w:val="676AB110"/>
    <w:lvl w:ilvl="0" w:tplc="2A6E0AFA">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3" w15:restartNumberingAfterBreak="0">
    <w:nsid w:val="10CD4A33"/>
    <w:multiLevelType w:val="hybridMultilevel"/>
    <w:tmpl w:val="8AC87AB8"/>
    <w:lvl w:ilvl="0" w:tplc="8A22A178">
      <w:start w:val="40"/>
      <w:numFmt w:val="decimal"/>
      <w:lvlText w:val="%1.§"/>
      <w:lvlJc w:val="center"/>
      <w:pPr>
        <w:ind w:left="720" w:hanging="360"/>
      </w:pPr>
      <w:rPr>
        <w:rFonts w:cs="Times New Roman" w:hint="default"/>
        <w:b/>
        <w:i w:val="0"/>
        <w:sz w:val="24"/>
        <w:szCs w:val="24"/>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4" w15:restartNumberingAfterBreak="0">
    <w:nsid w:val="11D840F0"/>
    <w:multiLevelType w:val="hybridMultilevel"/>
    <w:tmpl w:val="E2021572"/>
    <w:lvl w:ilvl="0" w:tplc="040E0001">
      <w:start w:val="1"/>
      <w:numFmt w:val="bullet"/>
      <w:lvlText w:val=""/>
      <w:lvlJc w:val="left"/>
      <w:pPr>
        <w:ind w:left="1068" w:hanging="360"/>
      </w:pPr>
      <w:rPr>
        <w:rFonts w:ascii="Symbol" w:hAnsi="Symbol" w:hint="default"/>
      </w:rPr>
    </w:lvl>
    <w:lvl w:ilvl="1" w:tplc="040E0003" w:tentative="1">
      <w:start w:val="1"/>
      <w:numFmt w:val="bullet"/>
      <w:lvlText w:val="o"/>
      <w:lvlJc w:val="left"/>
      <w:pPr>
        <w:ind w:left="1788" w:hanging="360"/>
      </w:pPr>
      <w:rPr>
        <w:rFonts w:ascii="Courier New" w:hAnsi="Courier New" w:cs="Courier New" w:hint="default"/>
      </w:rPr>
    </w:lvl>
    <w:lvl w:ilvl="2" w:tplc="040E0005" w:tentative="1">
      <w:start w:val="1"/>
      <w:numFmt w:val="bullet"/>
      <w:lvlText w:val=""/>
      <w:lvlJc w:val="left"/>
      <w:pPr>
        <w:ind w:left="2508" w:hanging="360"/>
      </w:pPr>
      <w:rPr>
        <w:rFonts w:ascii="Wingdings" w:hAnsi="Wingdings" w:hint="default"/>
      </w:rPr>
    </w:lvl>
    <w:lvl w:ilvl="3" w:tplc="040E0001" w:tentative="1">
      <w:start w:val="1"/>
      <w:numFmt w:val="bullet"/>
      <w:lvlText w:val=""/>
      <w:lvlJc w:val="left"/>
      <w:pPr>
        <w:ind w:left="3228" w:hanging="360"/>
      </w:pPr>
      <w:rPr>
        <w:rFonts w:ascii="Symbol" w:hAnsi="Symbol" w:hint="default"/>
      </w:rPr>
    </w:lvl>
    <w:lvl w:ilvl="4" w:tplc="040E0003" w:tentative="1">
      <w:start w:val="1"/>
      <w:numFmt w:val="bullet"/>
      <w:lvlText w:val="o"/>
      <w:lvlJc w:val="left"/>
      <w:pPr>
        <w:ind w:left="3948" w:hanging="360"/>
      </w:pPr>
      <w:rPr>
        <w:rFonts w:ascii="Courier New" w:hAnsi="Courier New" w:cs="Courier New" w:hint="default"/>
      </w:rPr>
    </w:lvl>
    <w:lvl w:ilvl="5" w:tplc="040E0005" w:tentative="1">
      <w:start w:val="1"/>
      <w:numFmt w:val="bullet"/>
      <w:lvlText w:val=""/>
      <w:lvlJc w:val="left"/>
      <w:pPr>
        <w:ind w:left="4668" w:hanging="360"/>
      </w:pPr>
      <w:rPr>
        <w:rFonts w:ascii="Wingdings" w:hAnsi="Wingdings" w:hint="default"/>
      </w:rPr>
    </w:lvl>
    <w:lvl w:ilvl="6" w:tplc="040E0001" w:tentative="1">
      <w:start w:val="1"/>
      <w:numFmt w:val="bullet"/>
      <w:lvlText w:val=""/>
      <w:lvlJc w:val="left"/>
      <w:pPr>
        <w:ind w:left="5388" w:hanging="360"/>
      </w:pPr>
      <w:rPr>
        <w:rFonts w:ascii="Symbol" w:hAnsi="Symbol" w:hint="default"/>
      </w:rPr>
    </w:lvl>
    <w:lvl w:ilvl="7" w:tplc="040E0003" w:tentative="1">
      <w:start w:val="1"/>
      <w:numFmt w:val="bullet"/>
      <w:lvlText w:val="o"/>
      <w:lvlJc w:val="left"/>
      <w:pPr>
        <w:ind w:left="6108" w:hanging="360"/>
      </w:pPr>
      <w:rPr>
        <w:rFonts w:ascii="Courier New" w:hAnsi="Courier New" w:cs="Courier New" w:hint="default"/>
      </w:rPr>
    </w:lvl>
    <w:lvl w:ilvl="8" w:tplc="040E0005" w:tentative="1">
      <w:start w:val="1"/>
      <w:numFmt w:val="bullet"/>
      <w:lvlText w:val=""/>
      <w:lvlJc w:val="left"/>
      <w:pPr>
        <w:ind w:left="6828" w:hanging="360"/>
      </w:pPr>
      <w:rPr>
        <w:rFonts w:ascii="Wingdings" w:hAnsi="Wingdings" w:hint="default"/>
      </w:rPr>
    </w:lvl>
  </w:abstractNum>
  <w:abstractNum w:abstractNumId="25" w15:restartNumberingAfterBreak="0">
    <w:nsid w:val="13BC52E3"/>
    <w:multiLevelType w:val="hybridMultilevel"/>
    <w:tmpl w:val="23A01476"/>
    <w:lvl w:ilvl="0" w:tplc="3AF2C98C">
      <w:start w:val="1"/>
      <w:numFmt w:val="decimal"/>
      <w:lvlText w:val="(%1)"/>
      <w:lvlJc w:val="left"/>
      <w:pPr>
        <w:ind w:left="720"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26" w15:restartNumberingAfterBreak="0">
    <w:nsid w:val="13DD30D4"/>
    <w:multiLevelType w:val="hybridMultilevel"/>
    <w:tmpl w:val="EC5C4B0A"/>
    <w:lvl w:ilvl="0" w:tplc="040E0017">
      <w:start w:val="1"/>
      <w:numFmt w:val="lowerLetter"/>
      <w:lvlText w:val="%1)"/>
      <w:lvlJc w:val="left"/>
      <w:pPr>
        <w:ind w:left="1440" w:hanging="360"/>
      </w:pPr>
    </w:lvl>
    <w:lvl w:ilvl="1" w:tplc="040E0019">
      <w:start w:val="1"/>
      <w:numFmt w:val="lowerLetter"/>
      <w:lvlText w:val="%2."/>
      <w:lvlJc w:val="left"/>
      <w:pPr>
        <w:ind w:left="2160" w:hanging="360"/>
      </w:pPr>
    </w:lvl>
    <w:lvl w:ilvl="2" w:tplc="040E001B" w:tentative="1">
      <w:start w:val="1"/>
      <w:numFmt w:val="lowerRoman"/>
      <w:lvlText w:val="%3."/>
      <w:lvlJc w:val="right"/>
      <w:pPr>
        <w:ind w:left="2880" w:hanging="180"/>
      </w:pPr>
    </w:lvl>
    <w:lvl w:ilvl="3" w:tplc="040E000F" w:tentative="1">
      <w:start w:val="1"/>
      <w:numFmt w:val="decimal"/>
      <w:lvlText w:val="%4."/>
      <w:lvlJc w:val="left"/>
      <w:pPr>
        <w:ind w:left="3600" w:hanging="360"/>
      </w:pPr>
    </w:lvl>
    <w:lvl w:ilvl="4" w:tplc="040E0019" w:tentative="1">
      <w:start w:val="1"/>
      <w:numFmt w:val="lowerLetter"/>
      <w:lvlText w:val="%5."/>
      <w:lvlJc w:val="left"/>
      <w:pPr>
        <w:ind w:left="4320" w:hanging="360"/>
      </w:pPr>
    </w:lvl>
    <w:lvl w:ilvl="5" w:tplc="040E001B" w:tentative="1">
      <w:start w:val="1"/>
      <w:numFmt w:val="lowerRoman"/>
      <w:lvlText w:val="%6."/>
      <w:lvlJc w:val="right"/>
      <w:pPr>
        <w:ind w:left="5040" w:hanging="180"/>
      </w:pPr>
    </w:lvl>
    <w:lvl w:ilvl="6" w:tplc="040E000F" w:tentative="1">
      <w:start w:val="1"/>
      <w:numFmt w:val="decimal"/>
      <w:lvlText w:val="%7."/>
      <w:lvlJc w:val="left"/>
      <w:pPr>
        <w:ind w:left="5760" w:hanging="360"/>
      </w:pPr>
    </w:lvl>
    <w:lvl w:ilvl="7" w:tplc="040E0019" w:tentative="1">
      <w:start w:val="1"/>
      <w:numFmt w:val="lowerLetter"/>
      <w:lvlText w:val="%8."/>
      <w:lvlJc w:val="left"/>
      <w:pPr>
        <w:ind w:left="6480" w:hanging="360"/>
      </w:pPr>
    </w:lvl>
    <w:lvl w:ilvl="8" w:tplc="040E001B" w:tentative="1">
      <w:start w:val="1"/>
      <w:numFmt w:val="lowerRoman"/>
      <w:lvlText w:val="%9."/>
      <w:lvlJc w:val="right"/>
      <w:pPr>
        <w:ind w:left="7200" w:hanging="180"/>
      </w:pPr>
    </w:lvl>
  </w:abstractNum>
  <w:abstractNum w:abstractNumId="27" w15:restartNumberingAfterBreak="0">
    <w:nsid w:val="14CD3B11"/>
    <w:multiLevelType w:val="hybridMultilevel"/>
    <w:tmpl w:val="32D0AF54"/>
    <w:lvl w:ilvl="0" w:tplc="9E2ED5B4">
      <w:start w:val="1"/>
      <w:numFmt w:val="lowerLetter"/>
      <w:lvlText w:val="%1)"/>
      <w:lvlJc w:val="left"/>
      <w:pPr>
        <w:ind w:left="1776" w:hanging="360"/>
      </w:pPr>
      <w:rPr>
        <w:rFonts w:hint="default"/>
        <w:b w:val="0"/>
      </w:rPr>
    </w:lvl>
    <w:lvl w:ilvl="1" w:tplc="040E0003">
      <w:start w:val="1"/>
      <w:numFmt w:val="bullet"/>
      <w:lvlText w:val="o"/>
      <w:lvlJc w:val="left"/>
      <w:pPr>
        <w:ind w:left="2496" w:hanging="360"/>
      </w:pPr>
      <w:rPr>
        <w:rFonts w:ascii="Courier New" w:hAnsi="Courier New" w:cs="Courier New" w:hint="default"/>
      </w:rPr>
    </w:lvl>
    <w:lvl w:ilvl="2" w:tplc="040E0005" w:tentative="1">
      <w:start w:val="1"/>
      <w:numFmt w:val="bullet"/>
      <w:lvlText w:val=""/>
      <w:lvlJc w:val="left"/>
      <w:pPr>
        <w:ind w:left="3216" w:hanging="360"/>
      </w:pPr>
      <w:rPr>
        <w:rFonts w:ascii="Wingdings" w:hAnsi="Wingdings" w:hint="default"/>
      </w:rPr>
    </w:lvl>
    <w:lvl w:ilvl="3" w:tplc="040E0001" w:tentative="1">
      <w:start w:val="1"/>
      <w:numFmt w:val="bullet"/>
      <w:lvlText w:val=""/>
      <w:lvlJc w:val="left"/>
      <w:pPr>
        <w:ind w:left="3936" w:hanging="360"/>
      </w:pPr>
      <w:rPr>
        <w:rFonts w:ascii="Symbol" w:hAnsi="Symbol" w:hint="default"/>
      </w:rPr>
    </w:lvl>
    <w:lvl w:ilvl="4" w:tplc="040E0003" w:tentative="1">
      <w:start w:val="1"/>
      <w:numFmt w:val="bullet"/>
      <w:lvlText w:val="o"/>
      <w:lvlJc w:val="left"/>
      <w:pPr>
        <w:ind w:left="4656" w:hanging="360"/>
      </w:pPr>
      <w:rPr>
        <w:rFonts w:ascii="Courier New" w:hAnsi="Courier New" w:cs="Courier New" w:hint="default"/>
      </w:rPr>
    </w:lvl>
    <w:lvl w:ilvl="5" w:tplc="040E0005" w:tentative="1">
      <w:start w:val="1"/>
      <w:numFmt w:val="bullet"/>
      <w:lvlText w:val=""/>
      <w:lvlJc w:val="left"/>
      <w:pPr>
        <w:ind w:left="5376" w:hanging="360"/>
      </w:pPr>
      <w:rPr>
        <w:rFonts w:ascii="Wingdings" w:hAnsi="Wingdings" w:hint="default"/>
      </w:rPr>
    </w:lvl>
    <w:lvl w:ilvl="6" w:tplc="040E0001" w:tentative="1">
      <w:start w:val="1"/>
      <w:numFmt w:val="bullet"/>
      <w:lvlText w:val=""/>
      <w:lvlJc w:val="left"/>
      <w:pPr>
        <w:ind w:left="6096" w:hanging="360"/>
      </w:pPr>
      <w:rPr>
        <w:rFonts w:ascii="Symbol" w:hAnsi="Symbol" w:hint="default"/>
      </w:rPr>
    </w:lvl>
    <w:lvl w:ilvl="7" w:tplc="040E0003" w:tentative="1">
      <w:start w:val="1"/>
      <w:numFmt w:val="bullet"/>
      <w:lvlText w:val="o"/>
      <w:lvlJc w:val="left"/>
      <w:pPr>
        <w:ind w:left="6816" w:hanging="360"/>
      </w:pPr>
      <w:rPr>
        <w:rFonts w:ascii="Courier New" w:hAnsi="Courier New" w:cs="Courier New" w:hint="default"/>
      </w:rPr>
    </w:lvl>
    <w:lvl w:ilvl="8" w:tplc="040E0005" w:tentative="1">
      <w:start w:val="1"/>
      <w:numFmt w:val="bullet"/>
      <w:lvlText w:val=""/>
      <w:lvlJc w:val="left"/>
      <w:pPr>
        <w:ind w:left="7536" w:hanging="360"/>
      </w:pPr>
      <w:rPr>
        <w:rFonts w:ascii="Wingdings" w:hAnsi="Wingdings" w:hint="default"/>
      </w:rPr>
    </w:lvl>
  </w:abstractNum>
  <w:abstractNum w:abstractNumId="28" w15:restartNumberingAfterBreak="0">
    <w:nsid w:val="16823215"/>
    <w:multiLevelType w:val="hybridMultilevel"/>
    <w:tmpl w:val="3B6625A2"/>
    <w:lvl w:ilvl="0" w:tplc="3AF2C98C">
      <w:start w:val="1"/>
      <w:numFmt w:val="decimal"/>
      <w:lvlText w:val="(%1)"/>
      <w:lvlJc w:val="left"/>
      <w:pPr>
        <w:ind w:left="720" w:hanging="360"/>
      </w:pPr>
      <w:rPr>
        <w:rFonts w:hint="default"/>
      </w:rPr>
    </w:lvl>
    <w:lvl w:ilvl="1" w:tplc="040E0017">
      <w:start w:val="1"/>
      <w:numFmt w:val="lowerLetter"/>
      <w:lvlText w:val="%2)"/>
      <w:lvlJc w:val="left"/>
      <w:pPr>
        <w:tabs>
          <w:tab w:val="num" w:pos="1440"/>
        </w:tabs>
        <w:ind w:left="1440" w:hanging="360"/>
      </w:pPr>
      <w:rPr>
        <w:rFonts w:hint="default"/>
        <w:color w:val="000000"/>
      </w:r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29" w15:restartNumberingAfterBreak="0">
    <w:nsid w:val="178326AF"/>
    <w:multiLevelType w:val="hybridMultilevel"/>
    <w:tmpl w:val="6816B532"/>
    <w:lvl w:ilvl="0" w:tplc="5C64EC3C">
      <w:start w:val="1"/>
      <w:numFmt w:val="decimal"/>
      <w:lvlText w:val="(%1)"/>
      <w:lvlJc w:val="left"/>
      <w:pPr>
        <w:ind w:left="720" w:hanging="360"/>
      </w:pPr>
      <w:rPr>
        <w:rFonts w:hint="default"/>
        <w:b w:val="0"/>
      </w:rPr>
    </w:lvl>
    <w:lvl w:ilvl="1" w:tplc="040E0017">
      <w:start w:val="1"/>
      <w:numFmt w:val="lowerLetter"/>
      <w:lvlText w:val="%2)"/>
      <w:lvlJc w:val="left"/>
      <w:pPr>
        <w:tabs>
          <w:tab w:val="num" w:pos="1440"/>
        </w:tabs>
        <w:ind w:left="1440" w:hanging="360"/>
      </w:pPr>
      <w:rPr>
        <w:rFonts w:hint="default"/>
        <w:color w:val="000000"/>
      </w:rPr>
    </w:lvl>
    <w:lvl w:ilvl="2" w:tplc="040E001B">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0" w15:restartNumberingAfterBreak="0">
    <w:nsid w:val="18094815"/>
    <w:multiLevelType w:val="hybridMultilevel"/>
    <w:tmpl w:val="3EB4113C"/>
    <w:lvl w:ilvl="0" w:tplc="3AF2C98C">
      <w:start w:val="1"/>
      <w:numFmt w:val="decimal"/>
      <w:lvlText w:val="(%1)"/>
      <w:lvlJc w:val="left"/>
      <w:pPr>
        <w:ind w:left="720" w:hanging="360"/>
      </w:pPr>
      <w:rPr>
        <w:rFonts w:hint="default"/>
      </w:rPr>
    </w:lvl>
    <w:lvl w:ilvl="1" w:tplc="4DD07614">
      <w:numFmt w:val="bullet"/>
      <w:lvlText w:val="-"/>
      <w:lvlJc w:val="left"/>
      <w:pPr>
        <w:tabs>
          <w:tab w:val="num" w:pos="1440"/>
        </w:tabs>
        <w:ind w:left="1440" w:hanging="360"/>
      </w:pPr>
      <w:rPr>
        <w:rFonts w:ascii="Times New Roman" w:eastAsia="Times New Roman" w:hAnsi="Times New Roman" w:cs="Times New Roman" w:hint="default"/>
        <w:color w:val="000000"/>
      </w:r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31" w15:restartNumberingAfterBreak="0">
    <w:nsid w:val="1A1C645F"/>
    <w:multiLevelType w:val="hybridMultilevel"/>
    <w:tmpl w:val="B0CCFBBA"/>
    <w:lvl w:ilvl="0" w:tplc="0CCC2920">
      <w:start w:val="4"/>
      <w:numFmt w:val="decimal"/>
      <w:lvlText w:val="%1.§"/>
      <w:lvlJc w:val="center"/>
      <w:pPr>
        <w:ind w:left="720" w:hanging="360"/>
      </w:pPr>
      <w:rPr>
        <w:rFonts w:cs="Times New Roman" w:hint="default"/>
        <w:b/>
        <w:i w:val="0"/>
        <w:sz w:val="24"/>
        <w:szCs w:val="24"/>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2" w15:restartNumberingAfterBreak="0">
    <w:nsid w:val="1B007A4F"/>
    <w:multiLevelType w:val="hybridMultilevel"/>
    <w:tmpl w:val="24DEC352"/>
    <w:lvl w:ilvl="0" w:tplc="3AF2C98C">
      <w:start w:val="1"/>
      <w:numFmt w:val="decimal"/>
      <w:lvlText w:val="(%1)"/>
      <w:lvlJc w:val="left"/>
      <w:pPr>
        <w:ind w:left="720" w:hanging="360"/>
      </w:pPr>
      <w:rPr>
        <w:rFonts w:hint="default"/>
      </w:rPr>
    </w:lvl>
    <w:lvl w:ilvl="1" w:tplc="4DD07614">
      <w:numFmt w:val="bullet"/>
      <w:lvlText w:val="-"/>
      <w:lvlJc w:val="left"/>
      <w:pPr>
        <w:tabs>
          <w:tab w:val="num" w:pos="1440"/>
        </w:tabs>
        <w:ind w:left="1440" w:hanging="360"/>
      </w:pPr>
      <w:rPr>
        <w:rFonts w:ascii="Times New Roman" w:eastAsia="Times New Roman" w:hAnsi="Times New Roman" w:cs="Times New Roman" w:hint="default"/>
        <w:color w:val="000000"/>
      </w:r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33" w15:restartNumberingAfterBreak="0">
    <w:nsid w:val="1C425355"/>
    <w:multiLevelType w:val="hybridMultilevel"/>
    <w:tmpl w:val="B6B8505C"/>
    <w:lvl w:ilvl="0" w:tplc="C61C971A">
      <w:start w:val="1"/>
      <w:numFmt w:val="decimal"/>
      <w:lvlText w:val="(%1)"/>
      <w:lvlJc w:val="center"/>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4" w15:restartNumberingAfterBreak="0">
    <w:nsid w:val="1CF35C9B"/>
    <w:multiLevelType w:val="hybridMultilevel"/>
    <w:tmpl w:val="F37EF088"/>
    <w:lvl w:ilvl="0" w:tplc="F25A25F0">
      <w:start w:val="1"/>
      <w:numFmt w:val="bullet"/>
      <w:lvlText w:val="−"/>
      <w:lvlJc w:val="left"/>
      <w:pPr>
        <w:ind w:left="1440" w:hanging="360"/>
      </w:pPr>
      <w:rPr>
        <w:rFonts w:ascii="Courier New" w:hAnsi="Courier New"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35" w15:restartNumberingAfterBreak="0">
    <w:nsid w:val="1D353791"/>
    <w:multiLevelType w:val="hybridMultilevel"/>
    <w:tmpl w:val="FDFC6EC0"/>
    <w:lvl w:ilvl="0" w:tplc="3AF2C98C">
      <w:start w:val="1"/>
      <w:numFmt w:val="decimal"/>
      <w:lvlText w:val="(%1)"/>
      <w:lvlJc w:val="left"/>
      <w:pPr>
        <w:ind w:left="720"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36" w15:restartNumberingAfterBreak="0">
    <w:nsid w:val="1D4647FE"/>
    <w:multiLevelType w:val="hybridMultilevel"/>
    <w:tmpl w:val="51349558"/>
    <w:lvl w:ilvl="0" w:tplc="9152619A">
      <w:start w:val="23"/>
      <w:numFmt w:val="decimal"/>
      <w:lvlText w:val="%1.§"/>
      <w:lvlJc w:val="center"/>
      <w:pPr>
        <w:ind w:left="726" w:hanging="360"/>
      </w:pPr>
      <w:rPr>
        <w:rFonts w:cs="Times New Roman" w:hint="default"/>
        <w:b/>
        <w:i w:val="0"/>
        <w:sz w:val="24"/>
        <w:szCs w:val="24"/>
      </w:rPr>
    </w:lvl>
    <w:lvl w:ilvl="1" w:tplc="040E0019">
      <w:start w:val="1"/>
      <w:numFmt w:val="lowerLetter"/>
      <w:lvlText w:val="%2."/>
      <w:lvlJc w:val="left"/>
      <w:pPr>
        <w:ind w:left="1440" w:hanging="360"/>
      </w:pPr>
    </w:lvl>
    <w:lvl w:ilvl="2" w:tplc="040E0017">
      <w:start w:val="1"/>
      <w:numFmt w:val="lowerLetter"/>
      <w:lvlText w:val="%3)"/>
      <w:lvlJc w:val="lef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7" w15:restartNumberingAfterBreak="0">
    <w:nsid w:val="1D9342DC"/>
    <w:multiLevelType w:val="hybridMultilevel"/>
    <w:tmpl w:val="ADD0A330"/>
    <w:lvl w:ilvl="0" w:tplc="C61C971A">
      <w:start w:val="1"/>
      <w:numFmt w:val="decimal"/>
      <w:lvlText w:val="(%1)"/>
      <w:lvlJc w:val="center"/>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8" w15:restartNumberingAfterBreak="0">
    <w:nsid w:val="1E694754"/>
    <w:multiLevelType w:val="hybridMultilevel"/>
    <w:tmpl w:val="606A3690"/>
    <w:lvl w:ilvl="0" w:tplc="3AF2C98C">
      <w:start w:val="1"/>
      <w:numFmt w:val="decimal"/>
      <w:lvlText w:val="(%1)"/>
      <w:lvlJc w:val="left"/>
      <w:pPr>
        <w:ind w:left="720" w:hanging="360"/>
      </w:pPr>
      <w:rPr>
        <w:rFonts w:hint="default"/>
      </w:rPr>
    </w:lvl>
    <w:lvl w:ilvl="1" w:tplc="040E0019">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39" w15:restartNumberingAfterBreak="0">
    <w:nsid w:val="21C71000"/>
    <w:multiLevelType w:val="hybridMultilevel"/>
    <w:tmpl w:val="6DBC4504"/>
    <w:lvl w:ilvl="0" w:tplc="3AF2C98C">
      <w:start w:val="1"/>
      <w:numFmt w:val="decimal"/>
      <w:lvlText w:val="(%1)"/>
      <w:lvlJc w:val="left"/>
      <w:pPr>
        <w:ind w:left="720" w:hanging="360"/>
      </w:pPr>
      <w:rPr>
        <w:rFonts w:hint="default"/>
      </w:rPr>
    </w:lvl>
    <w:lvl w:ilvl="1" w:tplc="7A74323A">
      <w:start w:val="1"/>
      <w:numFmt w:val="lowerLetter"/>
      <w:lvlText w:val="%2)"/>
      <w:lvlJc w:val="left"/>
      <w:pPr>
        <w:tabs>
          <w:tab w:val="num" w:pos="1440"/>
        </w:tabs>
        <w:ind w:left="1440" w:hanging="360"/>
      </w:pPr>
      <w:rPr>
        <w:rFonts w:ascii="Times New Roman" w:eastAsia="Times New Roman" w:hAnsi="Times New Roman" w:cs="Times New Roman"/>
      </w:rPr>
    </w:lvl>
    <w:lvl w:ilvl="2" w:tplc="25B02418">
      <w:start w:val="1"/>
      <w:numFmt w:val="lowerLetter"/>
      <w:lvlText w:val="%3)"/>
      <w:lvlJc w:val="left"/>
      <w:pPr>
        <w:tabs>
          <w:tab w:val="num" w:pos="2340"/>
        </w:tabs>
        <w:ind w:left="2340" w:hanging="360"/>
      </w:pPr>
      <w:rPr>
        <w:rFonts w:ascii="Times New Roman" w:eastAsia="Times New Roman" w:hAnsi="Times New Roman" w:cs="Times New Roman"/>
        <w:color w:val="000000"/>
      </w:rPr>
    </w:lvl>
    <w:lvl w:ilvl="3" w:tplc="040E000F">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40" w15:restartNumberingAfterBreak="0">
    <w:nsid w:val="22401E40"/>
    <w:multiLevelType w:val="hybridMultilevel"/>
    <w:tmpl w:val="729EA7F6"/>
    <w:lvl w:ilvl="0" w:tplc="040E0017">
      <w:start w:val="1"/>
      <w:numFmt w:val="lowerLetter"/>
      <w:lvlText w:val="%1)"/>
      <w:lvlJc w:val="left"/>
      <w:pPr>
        <w:ind w:left="1800" w:hanging="360"/>
      </w:pPr>
      <w:rPr>
        <w:rFonts w:hint="default"/>
      </w:rPr>
    </w:lvl>
    <w:lvl w:ilvl="1" w:tplc="040E0003">
      <w:start w:val="1"/>
      <w:numFmt w:val="bullet"/>
      <w:lvlText w:val="o"/>
      <w:lvlJc w:val="left"/>
      <w:pPr>
        <w:ind w:left="2520" w:hanging="360"/>
      </w:pPr>
      <w:rPr>
        <w:rFonts w:ascii="Courier New" w:hAnsi="Courier New" w:cs="Courier New" w:hint="default"/>
      </w:rPr>
    </w:lvl>
    <w:lvl w:ilvl="2" w:tplc="040E0005">
      <w:start w:val="1"/>
      <w:numFmt w:val="bullet"/>
      <w:lvlText w:val=""/>
      <w:lvlJc w:val="left"/>
      <w:pPr>
        <w:ind w:left="3240" w:hanging="360"/>
      </w:pPr>
      <w:rPr>
        <w:rFonts w:ascii="Wingdings" w:hAnsi="Wingdings" w:hint="default"/>
      </w:rPr>
    </w:lvl>
    <w:lvl w:ilvl="3" w:tplc="040E0001">
      <w:start w:val="1"/>
      <w:numFmt w:val="bullet"/>
      <w:lvlText w:val=""/>
      <w:lvlJc w:val="left"/>
      <w:pPr>
        <w:ind w:left="3960" w:hanging="360"/>
      </w:pPr>
      <w:rPr>
        <w:rFonts w:ascii="Symbol" w:hAnsi="Symbol" w:hint="default"/>
      </w:rPr>
    </w:lvl>
    <w:lvl w:ilvl="4" w:tplc="040E0003">
      <w:start w:val="1"/>
      <w:numFmt w:val="bullet"/>
      <w:lvlText w:val="o"/>
      <w:lvlJc w:val="left"/>
      <w:pPr>
        <w:ind w:left="4680" w:hanging="360"/>
      </w:pPr>
      <w:rPr>
        <w:rFonts w:ascii="Courier New" w:hAnsi="Courier New" w:cs="Courier New" w:hint="default"/>
      </w:rPr>
    </w:lvl>
    <w:lvl w:ilvl="5" w:tplc="040E0005">
      <w:start w:val="1"/>
      <w:numFmt w:val="bullet"/>
      <w:lvlText w:val=""/>
      <w:lvlJc w:val="left"/>
      <w:pPr>
        <w:ind w:left="5400" w:hanging="360"/>
      </w:pPr>
      <w:rPr>
        <w:rFonts w:ascii="Wingdings" w:hAnsi="Wingdings" w:hint="default"/>
      </w:rPr>
    </w:lvl>
    <w:lvl w:ilvl="6" w:tplc="040E0001">
      <w:start w:val="1"/>
      <w:numFmt w:val="bullet"/>
      <w:lvlText w:val=""/>
      <w:lvlJc w:val="left"/>
      <w:pPr>
        <w:ind w:left="6120" w:hanging="360"/>
      </w:pPr>
      <w:rPr>
        <w:rFonts w:ascii="Symbol" w:hAnsi="Symbol" w:hint="default"/>
      </w:rPr>
    </w:lvl>
    <w:lvl w:ilvl="7" w:tplc="040E0003">
      <w:start w:val="1"/>
      <w:numFmt w:val="bullet"/>
      <w:lvlText w:val="o"/>
      <w:lvlJc w:val="left"/>
      <w:pPr>
        <w:ind w:left="6840" w:hanging="360"/>
      </w:pPr>
      <w:rPr>
        <w:rFonts w:ascii="Courier New" w:hAnsi="Courier New" w:cs="Courier New" w:hint="default"/>
      </w:rPr>
    </w:lvl>
    <w:lvl w:ilvl="8" w:tplc="040E0005">
      <w:start w:val="1"/>
      <w:numFmt w:val="bullet"/>
      <w:lvlText w:val=""/>
      <w:lvlJc w:val="left"/>
      <w:pPr>
        <w:ind w:left="7560" w:hanging="360"/>
      </w:pPr>
      <w:rPr>
        <w:rFonts w:ascii="Wingdings" w:hAnsi="Wingdings" w:hint="default"/>
      </w:rPr>
    </w:lvl>
  </w:abstractNum>
  <w:abstractNum w:abstractNumId="41" w15:restartNumberingAfterBreak="0">
    <w:nsid w:val="224D0BC7"/>
    <w:multiLevelType w:val="hybridMultilevel"/>
    <w:tmpl w:val="E834D050"/>
    <w:lvl w:ilvl="0" w:tplc="871230E6">
      <w:start w:val="10"/>
      <w:numFmt w:val="decimal"/>
      <w:lvlText w:val="%1.§"/>
      <w:lvlJc w:val="center"/>
      <w:pPr>
        <w:ind w:left="720" w:hanging="360"/>
      </w:pPr>
      <w:rPr>
        <w:rFonts w:cs="Times New Roman" w:hint="default"/>
        <w:b/>
        <w:i w:val="0"/>
        <w:sz w:val="24"/>
        <w:szCs w:val="24"/>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2" w15:restartNumberingAfterBreak="0">
    <w:nsid w:val="22F41FA7"/>
    <w:multiLevelType w:val="hybridMultilevel"/>
    <w:tmpl w:val="DED2A850"/>
    <w:lvl w:ilvl="0" w:tplc="040E0001">
      <w:start w:val="1"/>
      <w:numFmt w:val="bullet"/>
      <w:lvlText w:val=""/>
      <w:lvlJc w:val="left"/>
      <w:pPr>
        <w:ind w:left="2844" w:hanging="360"/>
      </w:pPr>
      <w:rPr>
        <w:rFonts w:ascii="Symbol" w:hAnsi="Symbol" w:hint="default"/>
      </w:rPr>
    </w:lvl>
    <w:lvl w:ilvl="1" w:tplc="040E0003" w:tentative="1">
      <w:start w:val="1"/>
      <w:numFmt w:val="bullet"/>
      <w:lvlText w:val="o"/>
      <w:lvlJc w:val="left"/>
      <w:pPr>
        <w:ind w:left="3564" w:hanging="360"/>
      </w:pPr>
      <w:rPr>
        <w:rFonts w:ascii="Courier New" w:hAnsi="Courier New" w:cs="Courier New" w:hint="default"/>
      </w:rPr>
    </w:lvl>
    <w:lvl w:ilvl="2" w:tplc="040E0005" w:tentative="1">
      <w:start w:val="1"/>
      <w:numFmt w:val="bullet"/>
      <w:lvlText w:val=""/>
      <w:lvlJc w:val="left"/>
      <w:pPr>
        <w:ind w:left="4284" w:hanging="360"/>
      </w:pPr>
      <w:rPr>
        <w:rFonts w:ascii="Wingdings" w:hAnsi="Wingdings" w:hint="default"/>
      </w:rPr>
    </w:lvl>
    <w:lvl w:ilvl="3" w:tplc="040E0001" w:tentative="1">
      <w:start w:val="1"/>
      <w:numFmt w:val="bullet"/>
      <w:lvlText w:val=""/>
      <w:lvlJc w:val="left"/>
      <w:pPr>
        <w:ind w:left="5004" w:hanging="360"/>
      </w:pPr>
      <w:rPr>
        <w:rFonts w:ascii="Symbol" w:hAnsi="Symbol" w:hint="default"/>
      </w:rPr>
    </w:lvl>
    <w:lvl w:ilvl="4" w:tplc="040E0003" w:tentative="1">
      <w:start w:val="1"/>
      <w:numFmt w:val="bullet"/>
      <w:lvlText w:val="o"/>
      <w:lvlJc w:val="left"/>
      <w:pPr>
        <w:ind w:left="5724" w:hanging="360"/>
      </w:pPr>
      <w:rPr>
        <w:rFonts w:ascii="Courier New" w:hAnsi="Courier New" w:cs="Courier New" w:hint="default"/>
      </w:rPr>
    </w:lvl>
    <w:lvl w:ilvl="5" w:tplc="040E0005" w:tentative="1">
      <w:start w:val="1"/>
      <w:numFmt w:val="bullet"/>
      <w:lvlText w:val=""/>
      <w:lvlJc w:val="left"/>
      <w:pPr>
        <w:ind w:left="6444" w:hanging="360"/>
      </w:pPr>
      <w:rPr>
        <w:rFonts w:ascii="Wingdings" w:hAnsi="Wingdings" w:hint="default"/>
      </w:rPr>
    </w:lvl>
    <w:lvl w:ilvl="6" w:tplc="040E0001" w:tentative="1">
      <w:start w:val="1"/>
      <w:numFmt w:val="bullet"/>
      <w:lvlText w:val=""/>
      <w:lvlJc w:val="left"/>
      <w:pPr>
        <w:ind w:left="7164" w:hanging="360"/>
      </w:pPr>
      <w:rPr>
        <w:rFonts w:ascii="Symbol" w:hAnsi="Symbol" w:hint="default"/>
      </w:rPr>
    </w:lvl>
    <w:lvl w:ilvl="7" w:tplc="040E0003" w:tentative="1">
      <w:start w:val="1"/>
      <w:numFmt w:val="bullet"/>
      <w:lvlText w:val="o"/>
      <w:lvlJc w:val="left"/>
      <w:pPr>
        <w:ind w:left="7884" w:hanging="360"/>
      </w:pPr>
      <w:rPr>
        <w:rFonts w:ascii="Courier New" w:hAnsi="Courier New" w:cs="Courier New" w:hint="default"/>
      </w:rPr>
    </w:lvl>
    <w:lvl w:ilvl="8" w:tplc="040E0005" w:tentative="1">
      <w:start w:val="1"/>
      <w:numFmt w:val="bullet"/>
      <w:lvlText w:val=""/>
      <w:lvlJc w:val="left"/>
      <w:pPr>
        <w:ind w:left="8604" w:hanging="360"/>
      </w:pPr>
      <w:rPr>
        <w:rFonts w:ascii="Wingdings" w:hAnsi="Wingdings" w:hint="default"/>
      </w:rPr>
    </w:lvl>
  </w:abstractNum>
  <w:abstractNum w:abstractNumId="43" w15:restartNumberingAfterBreak="0">
    <w:nsid w:val="234B3DDC"/>
    <w:multiLevelType w:val="hybridMultilevel"/>
    <w:tmpl w:val="DDF80F1E"/>
    <w:lvl w:ilvl="0" w:tplc="439652EA">
      <w:start w:val="41"/>
      <w:numFmt w:val="decimal"/>
      <w:lvlText w:val="%1.§"/>
      <w:lvlJc w:val="center"/>
      <w:pPr>
        <w:ind w:left="720" w:hanging="360"/>
      </w:pPr>
      <w:rPr>
        <w:rFonts w:cs="Times New Roman" w:hint="default"/>
        <w:b/>
        <w:i w:val="0"/>
        <w:sz w:val="24"/>
        <w:szCs w:val="24"/>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4" w15:restartNumberingAfterBreak="0">
    <w:nsid w:val="24812B09"/>
    <w:multiLevelType w:val="hybridMultilevel"/>
    <w:tmpl w:val="54D00A92"/>
    <w:lvl w:ilvl="0" w:tplc="A24AA21E">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5" w15:restartNumberingAfterBreak="0">
    <w:nsid w:val="253D4F60"/>
    <w:multiLevelType w:val="hybridMultilevel"/>
    <w:tmpl w:val="D584E6DA"/>
    <w:lvl w:ilvl="0" w:tplc="A24AA21E">
      <w:start w:val="1"/>
      <w:numFmt w:val="decimal"/>
      <w:lvlText w:val="(%1)"/>
      <w:lvlJc w:val="left"/>
      <w:pPr>
        <w:ind w:left="1440" w:hanging="360"/>
      </w:pPr>
      <w:rPr>
        <w:rFonts w:hint="default"/>
      </w:rPr>
    </w:lvl>
    <w:lvl w:ilvl="1" w:tplc="040E0019" w:tentative="1">
      <w:start w:val="1"/>
      <w:numFmt w:val="lowerLetter"/>
      <w:lvlText w:val="%2."/>
      <w:lvlJc w:val="left"/>
      <w:pPr>
        <w:ind w:left="2160" w:hanging="360"/>
      </w:pPr>
    </w:lvl>
    <w:lvl w:ilvl="2" w:tplc="040E001B" w:tentative="1">
      <w:start w:val="1"/>
      <w:numFmt w:val="lowerRoman"/>
      <w:lvlText w:val="%3."/>
      <w:lvlJc w:val="right"/>
      <w:pPr>
        <w:ind w:left="2880" w:hanging="180"/>
      </w:pPr>
    </w:lvl>
    <w:lvl w:ilvl="3" w:tplc="040E000F" w:tentative="1">
      <w:start w:val="1"/>
      <w:numFmt w:val="decimal"/>
      <w:lvlText w:val="%4."/>
      <w:lvlJc w:val="left"/>
      <w:pPr>
        <w:ind w:left="3600" w:hanging="360"/>
      </w:pPr>
    </w:lvl>
    <w:lvl w:ilvl="4" w:tplc="040E0019" w:tentative="1">
      <w:start w:val="1"/>
      <w:numFmt w:val="lowerLetter"/>
      <w:lvlText w:val="%5."/>
      <w:lvlJc w:val="left"/>
      <w:pPr>
        <w:ind w:left="4320" w:hanging="360"/>
      </w:pPr>
    </w:lvl>
    <w:lvl w:ilvl="5" w:tplc="040E001B" w:tentative="1">
      <w:start w:val="1"/>
      <w:numFmt w:val="lowerRoman"/>
      <w:lvlText w:val="%6."/>
      <w:lvlJc w:val="right"/>
      <w:pPr>
        <w:ind w:left="5040" w:hanging="180"/>
      </w:pPr>
    </w:lvl>
    <w:lvl w:ilvl="6" w:tplc="040E000F" w:tentative="1">
      <w:start w:val="1"/>
      <w:numFmt w:val="decimal"/>
      <w:lvlText w:val="%7."/>
      <w:lvlJc w:val="left"/>
      <w:pPr>
        <w:ind w:left="5760" w:hanging="360"/>
      </w:pPr>
    </w:lvl>
    <w:lvl w:ilvl="7" w:tplc="040E0019" w:tentative="1">
      <w:start w:val="1"/>
      <w:numFmt w:val="lowerLetter"/>
      <w:lvlText w:val="%8."/>
      <w:lvlJc w:val="left"/>
      <w:pPr>
        <w:ind w:left="6480" w:hanging="360"/>
      </w:pPr>
    </w:lvl>
    <w:lvl w:ilvl="8" w:tplc="040E001B" w:tentative="1">
      <w:start w:val="1"/>
      <w:numFmt w:val="lowerRoman"/>
      <w:lvlText w:val="%9."/>
      <w:lvlJc w:val="right"/>
      <w:pPr>
        <w:ind w:left="7200" w:hanging="180"/>
      </w:pPr>
    </w:lvl>
  </w:abstractNum>
  <w:abstractNum w:abstractNumId="46" w15:restartNumberingAfterBreak="0">
    <w:nsid w:val="284A5AB6"/>
    <w:multiLevelType w:val="hybridMultilevel"/>
    <w:tmpl w:val="94981BE8"/>
    <w:lvl w:ilvl="0" w:tplc="C61C971A">
      <w:start w:val="1"/>
      <w:numFmt w:val="decimal"/>
      <w:lvlText w:val="(%1)"/>
      <w:lvlJc w:val="center"/>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7" w15:restartNumberingAfterBreak="0">
    <w:nsid w:val="29630054"/>
    <w:multiLevelType w:val="hybridMultilevel"/>
    <w:tmpl w:val="759A0B92"/>
    <w:lvl w:ilvl="0" w:tplc="3AF2C98C">
      <w:start w:val="1"/>
      <w:numFmt w:val="decimal"/>
      <w:lvlText w:val="(%1)"/>
      <w:lvlJc w:val="left"/>
      <w:pPr>
        <w:ind w:left="720" w:hanging="360"/>
      </w:pPr>
      <w:rPr>
        <w:rFonts w:hint="default"/>
      </w:rPr>
    </w:lvl>
    <w:lvl w:ilvl="1" w:tplc="040E0017">
      <w:start w:val="1"/>
      <w:numFmt w:val="lowerLetter"/>
      <w:lvlText w:val="%2)"/>
      <w:lvlJc w:val="left"/>
      <w:pPr>
        <w:tabs>
          <w:tab w:val="num" w:pos="1440"/>
        </w:tabs>
        <w:ind w:left="1440" w:hanging="360"/>
      </w:pPr>
      <w:rPr>
        <w:rFonts w:hint="default"/>
        <w:color w:val="000000"/>
      </w:r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48" w15:restartNumberingAfterBreak="0">
    <w:nsid w:val="29C10B88"/>
    <w:multiLevelType w:val="hybridMultilevel"/>
    <w:tmpl w:val="0A442A30"/>
    <w:lvl w:ilvl="0" w:tplc="D5BE6AFE">
      <w:start w:val="1"/>
      <w:numFmt w:val="bullet"/>
      <w:lvlText w:val=""/>
      <w:lvlJc w:val="left"/>
      <w:pPr>
        <w:tabs>
          <w:tab w:val="num" w:pos="1776"/>
        </w:tabs>
        <w:ind w:left="1776" w:hanging="360"/>
      </w:pPr>
      <w:rPr>
        <w:rFonts w:ascii="Symbol" w:hAnsi="Symbol" w:hint="default"/>
        <w:color w:val="auto"/>
      </w:rPr>
    </w:lvl>
    <w:lvl w:ilvl="1" w:tplc="040E0017">
      <w:start w:val="1"/>
      <w:numFmt w:val="lowerLetter"/>
      <w:lvlText w:val="%2)"/>
      <w:lvlJc w:val="left"/>
      <w:pPr>
        <w:tabs>
          <w:tab w:val="num" w:pos="2496"/>
        </w:tabs>
        <w:ind w:left="2496" w:hanging="360"/>
      </w:pPr>
      <w:rPr>
        <w:rFonts w:hint="default"/>
      </w:rPr>
    </w:lvl>
    <w:lvl w:ilvl="2" w:tplc="040E0005">
      <w:start w:val="1"/>
      <w:numFmt w:val="bullet"/>
      <w:lvlText w:val=""/>
      <w:lvlJc w:val="left"/>
      <w:pPr>
        <w:tabs>
          <w:tab w:val="num" w:pos="3216"/>
        </w:tabs>
        <w:ind w:left="3216" w:hanging="360"/>
      </w:pPr>
      <w:rPr>
        <w:rFonts w:ascii="Wingdings" w:hAnsi="Wingdings" w:hint="default"/>
      </w:rPr>
    </w:lvl>
    <w:lvl w:ilvl="3" w:tplc="040E0001" w:tentative="1">
      <w:start w:val="1"/>
      <w:numFmt w:val="bullet"/>
      <w:lvlText w:val=""/>
      <w:lvlJc w:val="left"/>
      <w:pPr>
        <w:tabs>
          <w:tab w:val="num" w:pos="3936"/>
        </w:tabs>
        <w:ind w:left="3936" w:hanging="360"/>
      </w:pPr>
      <w:rPr>
        <w:rFonts w:ascii="Symbol" w:hAnsi="Symbol" w:hint="default"/>
      </w:rPr>
    </w:lvl>
    <w:lvl w:ilvl="4" w:tplc="040E0003" w:tentative="1">
      <w:start w:val="1"/>
      <w:numFmt w:val="bullet"/>
      <w:lvlText w:val="o"/>
      <w:lvlJc w:val="left"/>
      <w:pPr>
        <w:tabs>
          <w:tab w:val="num" w:pos="4656"/>
        </w:tabs>
        <w:ind w:left="4656" w:hanging="360"/>
      </w:pPr>
      <w:rPr>
        <w:rFonts w:ascii="Courier New" w:hAnsi="Courier New" w:cs="Courier New" w:hint="default"/>
      </w:rPr>
    </w:lvl>
    <w:lvl w:ilvl="5" w:tplc="040E0005" w:tentative="1">
      <w:start w:val="1"/>
      <w:numFmt w:val="bullet"/>
      <w:lvlText w:val=""/>
      <w:lvlJc w:val="left"/>
      <w:pPr>
        <w:tabs>
          <w:tab w:val="num" w:pos="5376"/>
        </w:tabs>
        <w:ind w:left="5376" w:hanging="360"/>
      </w:pPr>
      <w:rPr>
        <w:rFonts w:ascii="Wingdings" w:hAnsi="Wingdings" w:hint="default"/>
      </w:rPr>
    </w:lvl>
    <w:lvl w:ilvl="6" w:tplc="040E0001" w:tentative="1">
      <w:start w:val="1"/>
      <w:numFmt w:val="bullet"/>
      <w:lvlText w:val=""/>
      <w:lvlJc w:val="left"/>
      <w:pPr>
        <w:tabs>
          <w:tab w:val="num" w:pos="6096"/>
        </w:tabs>
        <w:ind w:left="6096" w:hanging="360"/>
      </w:pPr>
      <w:rPr>
        <w:rFonts w:ascii="Symbol" w:hAnsi="Symbol" w:hint="default"/>
      </w:rPr>
    </w:lvl>
    <w:lvl w:ilvl="7" w:tplc="040E0003" w:tentative="1">
      <w:start w:val="1"/>
      <w:numFmt w:val="bullet"/>
      <w:lvlText w:val="o"/>
      <w:lvlJc w:val="left"/>
      <w:pPr>
        <w:tabs>
          <w:tab w:val="num" w:pos="6816"/>
        </w:tabs>
        <w:ind w:left="6816" w:hanging="360"/>
      </w:pPr>
      <w:rPr>
        <w:rFonts w:ascii="Courier New" w:hAnsi="Courier New" w:cs="Courier New" w:hint="default"/>
      </w:rPr>
    </w:lvl>
    <w:lvl w:ilvl="8" w:tplc="040E0005" w:tentative="1">
      <w:start w:val="1"/>
      <w:numFmt w:val="bullet"/>
      <w:lvlText w:val=""/>
      <w:lvlJc w:val="left"/>
      <w:pPr>
        <w:tabs>
          <w:tab w:val="num" w:pos="7536"/>
        </w:tabs>
        <w:ind w:left="7536" w:hanging="360"/>
      </w:pPr>
      <w:rPr>
        <w:rFonts w:ascii="Wingdings" w:hAnsi="Wingdings" w:hint="default"/>
      </w:rPr>
    </w:lvl>
  </w:abstractNum>
  <w:abstractNum w:abstractNumId="49" w15:restartNumberingAfterBreak="0">
    <w:nsid w:val="2BF62936"/>
    <w:multiLevelType w:val="hybridMultilevel"/>
    <w:tmpl w:val="7160F9DC"/>
    <w:lvl w:ilvl="0" w:tplc="95C8944A">
      <w:start w:val="1"/>
      <w:numFmt w:val="bullet"/>
      <w:lvlText w:val="-"/>
      <w:lvlJc w:val="left"/>
      <w:pPr>
        <w:tabs>
          <w:tab w:val="num" w:pos="2160"/>
        </w:tabs>
        <w:ind w:left="2160" w:hanging="360"/>
      </w:pPr>
      <w:rPr>
        <w:rFonts w:ascii="Times New Roman" w:hAnsi="Times New Roman" w:cs="Times New Roman" w:hint="default"/>
      </w:rPr>
    </w:lvl>
    <w:lvl w:ilvl="1" w:tplc="040E0003" w:tentative="1">
      <w:start w:val="1"/>
      <w:numFmt w:val="bullet"/>
      <w:lvlText w:val="o"/>
      <w:lvlJc w:val="left"/>
      <w:pPr>
        <w:tabs>
          <w:tab w:val="num" w:pos="1800"/>
        </w:tabs>
        <w:ind w:left="1800" w:hanging="360"/>
      </w:pPr>
      <w:rPr>
        <w:rFonts w:ascii="Courier New" w:hAnsi="Courier New" w:cs="Courier New" w:hint="default"/>
      </w:rPr>
    </w:lvl>
    <w:lvl w:ilvl="2" w:tplc="040E0005" w:tentative="1">
      <w:start w:val="1"/>
      <w:numFmt w:val="bullet"/>
      <w:lvlText w:val=""/>
      <w:lvlJc w:val="left"/>
      <w:pPr>
        <w:tabs>
          <w:tab w:val="num" w:pos="2520"/>
        </w:tabs>
        <w:ind w:left="2520" w:hanging="360"/>
      </w:pPr>
      <w:rPr>
        <w:rFonts w:ascii="Wingdings" w:hAnsi="Wingdings" w:hint="default"/>
      </w:rPr>
    </w:lvl>
    <w:lvl w:ilvl="3" w:tplc="040E0001" w:tentative="1">
      <w:start w:val="1"/>
      <w:numFmt w:val="bullet"/>
      <w:lvlText w:val=""/>
      <w:lvlJc w:val="left"/>
      <w:pPr>
        <w:tabs>
          <w:tab w:val="num" w:pos="3240"/>
        </w:tabs>
        <w:ind w:left="3240" w:hanging="360"/>
      </w:pPr>
      <w:rPr>
        <w:rFonts w:ascii="Symbol" w:hAnsi="Symbol" w:hint="default"/>
      </w:rPr>
    </w:lvl>
    <w:lvl w:ilvl="4" w:tplc="040E0003" w:tentative="1">
      <w:start w:val="1"/>
      <w:numFmt w:val="bullet"/>
      <w:lvlText w:val="o"/>
      <w:lvlJc w:val="left"/>
      <w:pPr>
        <w:tabs>
          <w:tab w:val="num" w:pos="3960"/>
        </w:tabs>
        <w:ind w:left="3960" w:hanging="360"/>
      </w:pPr>
      <w:rPr>
        <w:rFonts w:ascii="Courier New" w:hAnsi="Courier New" w:cs="Courier New" w:hint="default"/>
      </w:rPr>
    </w:lvl>
    <w:lvl w:ilvl="5" w:tplc="040E0005" w:tentative="1">
      <w:start w:val="1"/>
      <w:numFmt w:val="bullet"/>
      <w:lvlText w:val=""/>
      <w:lvlJc w:val="left"/>
      <w:pPr>
        <w:tabs>
          <w:tab w:val="num" w:pos="4680"/>
        </w:tabs>
        <w:ind w:left="4680" w:hanging="360"/>
      </w:pPr>
      <w:rPr>
        <w:rFonts w:ascii="Wingdings" w:hAnsi="Wingdings" w:hint="default"/>
      </w:rPr>
    </w:lvl>
    <w:lvl w:ilvl="6" w:tplc="040E0001" w:tentative="1">
      <w:start w:val="1"/>
      <w:numFmt w:val="bullet"/>
      <w:lvlText w:val=""/>
      <w:lvlJc w:val="left"/>
      <w:pPr>
        <w:tabs>
          <w:tab w:val="num" w:pos="5400"/>
        </w:tabs>
        <w:ind w:left="5400" w:hanging="360"/>
      </w:pPr>
      <w:rPr>
        <w:rFonts w:ascii="Symbol" w:hAnsi="Symbol" w:hint="default"/>
      </w:rPr>
    </w:lvl>
    <w:lvl w:ilvl="7" w:tplc="040E0003" w:tentative="1">
      <w:start w:val="1"/>
      <w:numFmt w:val="bullet"/>
      <w:lvlText w:val="o"/>
      <w:lvlJc w:val="left"/>
      <w:pPr>
        <w:tabs>
          <w:tab w:val="num" w:pos="6120"/>
        </w:tabs>
        <w:ind w:left="6120" w:hanging="360"/>
      </w:pPr>
      <w:rPr>
        <w:rFonts w:ascii="Courier New" w:hAnsi="Courier New" w:cs="Courier New" w:hint="default"/>
      </w:rPr>
    </w:lvl>
    <w:lvl w:ilvl="8" w:tplc="040E0005" w:tentative="1">
      <w:start w:val="1"/>
      <w:numFmt w:val="bullet"/>
      <w:lvlText w:val=""/>
      <w:lvlJc w:val="left"/>
      <w:pPr>
        <w:tabs>
          <w:tab w:val="num" w:pos="6840"/>
        </w:tabs>
        <w:ind w:left="6840" w:hanging="360"/>
      </w:pPr>
      <w:rPr>
        <w:rFonts w:ascii="Wingdings" w:hAnsi="Wingdings" w:hint="default"/>
      </w:rPr>
    </w:lvl>
  </w:abstractNum>
  <w:abstractNum w:abstractNumId="50" w15:restartNumberingAfterBreak="0">
    <w:nsid w:val="2C602B6B"/>
    <w:multiLevelType w:val="hybridMultilevel"/>
    <w:tmpl w:val="D9A077B8"/>
    <w:lvl w:ilvl="0" w:tplc="F0C69AC0">
      <w:start w:val="13"/>
      <w:numFmt w:val="decimal"/>
      <w:lvlText w:val="%1.§"/>
      <w:lvlJc w:val="center"/>
      <w:pPr>
        <w:ind w:left="720" w:hanging="360"/>
      </w:pPr>
      <w:rPr>
        <w:rFonts w:cs="Times New Roman" w:hint="default"/>
        <w:b/>
        <w:i w:val="0"/>
        <w:sz w:val="24"/>
        <w:szCs w:val="24"/>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1" w15:restartNumberingAfterBreak="0">
    <w:nsid w:val="2D723889"/>
    <w:multiLevelType w:val="hybridMultilevel"/>
    <w:tmpl w:val="448ABC3E"/>
    <w:lvl w:ilvl="0" w:tplc="89481530">
      <w:start w:val="31"/>
      <w:numFmt w:val="decimal"/>
      <w:lvlText w:val="%1.§"/>
      <w:lvlJc w:val="center"/>
      <w:pPr>
        <w:ind w:left="720" w:hanging="360"/>
      </w:pPr>
      <w:rPr>
        <w:rFonts w:cs="Times New Roman" w:hint="default"/>
        <w:b/>
        <w:i w:val="0"/>
        <w:sz w:val="24"/>
        <w:szCs w:val="24"/>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2" w15:restartNumberingAfterBreak="0">
    <w:nsid w:val="2D7B7148"/>
    <w:multiLevelType w:val="hybridMultilevel"/>
    <w:tmpl w:val="E1003E08"/>
    <w:lvl w:ilvl="0" w:tplc="040E000F">
      <w:start w:val="1"/>
      <w:numFmt w:val="decimal"/>
      <w:lvlText w:val="%1."/>
      <w:lvlJc w:val="left"/>
      <w:pPr>
        <w:tabs>
          <w:tab w:val="num" w:pos="720"/>
        </w:tabs>
        <w:ind w:left="720" w:hanging="360"/>
      </w:pPr>
    </w:lvl>
    <w:lvl w:ilvl="1" w:tplc="040E0001">
      <w:start w:val="1"/>
      <w:numFmt w:val="bullet"/>
      <w:lvlText w:val=""/>
      <w:lvlJc w:val="left"/>
      <w:pPr>
        <w:tabs>
          <w:tab w:val="num" w:pos="1440"/>
        </w:tabs>
        <w:ind w:left="1440" w:hanging="360"/>
      </w:pPr>
      <w:rPr>
        <w:rFonts w:ascii="Symbol" w:hAnsi="Symbol" w:hint="default"/>
      </w:rPr>
    </w:lvl>
    <w:lvl w:ilvl="2" w:tplc="040E001B">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53" w15:restartNumberingAfterBreak="0">
    <w:nsid w:val="316473F5"/>
    <w:multiLevelType w:val="hybridMultilevel"/>
    <w:tmpl w:val="955431EC"/>
    <w:lvl w:ilvl="0" w:tplc="3AF2C98C">
      <w:start w:val="1"/>
      <w:numFmt w:val="decimal"/>
      <w:lvlText w:val="(%1)"/>
      <w:lvlJc w:val="left"/>
      <w:pPr>
        <w:ind w:left="726" w:hanging="360"/>
      </w:pPr>
      <w:rPr>
        <w:rFonts w:hint="default"/>
      </w:rPr>
    </w:lvl>
    <w:lvl w:ilvl="1" w:tplc="D5BE6AFE">
      <w:start w:val="1"/>
      <w:numFmt w:val="bullet"/>
      <w:lvlText w:val=""/>
      <w:lvlJc w:val="left"/>
      <w:pPr>
        <w:tabs>
          <w:tab w:val="num" w:pos="1446"/>
        </w:tabs>
        <w:ind w:left="1446" w:hanging="360"/>
      </w:pPr>
      <w:rPr>
        <w:rFonts w:ascii="Symbol" w:hAnsi="Symbol" w:hint="default"/>
        <w:color w:val="auto"/>
      </w:rPr>
    </w:lvl>
    <w:lvl w:ilvl="2" w:tplc="040E001B">
      <w:start w:val="1"/>
      <w:numFmt w:val="lowerRoman"/>
      <w:lvlText w:val="%3."/>
      <w:lvlJc w:val="right"/>
      <w:pPr>
        <w:tabs>
          <w:tab w:val="num" w:pos="2166"/>
        </w:tabs>
        <w:ind w:left="2166" w:hanging="180"/>
      </w:pPr>
    </w:lvl>
    <w:lvl w:ilvl="3" w:tplc="040E000F">
      <w:start w:val="1"/>
      <w:numFmt w:val="decimal"/>
      <w:lvlText w:val="%4."/>
      <w:lvlJc w:val="left"/>
      <w:pPr>
        <w:tabs>
          <w:tab w:val="num" w:pos="2886"/>
        </w:tabs>
        <w:ind w:left="2886" w:hanging="360"/>
      </w:pPr>
    </w:lvl>
    <w:lvl w:ilvl="4" w:tplc="040E0019">
      <w:start w:val="1"/>
      <w:numFmt w:val="lowerLetter"/>
      <w:lvlText w:val="%5."/>
      <w:lvlJc w:val="left"/>
      <w:pPr>
        <w:tabs>
          <w:tab w:val="num" w:pos="3606"/>
        </w:tabs>
        <w:ind w:left="3606" w:hanging="360"/>
      </w:pPr>
    </w:lvl>
    <w:lvl w:ilvl="5" w:tplc="040E001B" w:tentative="1">
      <w:start w:val="1"/>
      <w:numFmt w:val="lowerRoman"/>
      <w:lvlText w:val="%6."/>
      <w:lvlJc w:val="right"/>
      <w:pPr>
        <w:tabs>
          <w:tab w:val="num" w:pos="4326"/>
        </w:tabs>
        <w:ind w:left="4326" w:hanging="180"/>
      </w:pPr>
    </w:lvl>
    <w:lvl w:ilvl="6" w:tplc="040E000F" w:tentative="1">
      <w:start w:val="1"/>
      <w:numFmt w:val="decimal"/>
      <w:lvlText w:val="%7."/>
      <w:lvlJc w:val="left"/>
      <w:pPr>
        <w:tabs>
          <w:tab w:val="num" w:pos="5046"/>
        </w:tabs>
        <w:ind w:left="5046" w:hanging="360"/>
      </w:pPr>
    </w:lvl>
    <w:lvl w:ilvl="7" w:tplc="040E0019" w:tentative="1">
      <w:start w:val="1"/>
      <w:numFmt w:val="lowerLetter"/>
      <w:lvlText w:val="%8."/>
      <w:lvlJc w:val="left"/>
      <w:pPr>
        <w:tabs>
          <w:tab w:val="num" w:pos="5766"/>
        </w:tabs>
        <w:ind w:left="5766" w:hanging="360"/>
      </w:pPr>
    </w:lvl>
    <w:lvl w:ilvl="8" w:tplc="040E001B" w:tentative="1">
      <w:start w:val="1"/>
      <w:numFmt w:val="lowerRoman"/>
      <w:lvlText w:val="%9."/>
      <w:lvlJc w:val="right"/>
      <w:pPr>
        <w:tabs>
          <w:tab w:val="num" w:pos="6486"/>
        </w:tabs>
        <w:ind w:left="6486" w:hanging="180"/>
      </w:pPr>
    </w:lvl>
  </w:abstractNum>
  <w:abstractNum w:abstractNumId="54" w15:restartNumberingAfterBreak="0">
    <w:nsid w:val="33200D37"/>
    <w:multiLevelType w:val="hybridMultilevel"/>
    <w:tmpl w:val="05166DBC"/>
    <w:lvl w:ilvl="0" w:tplc="3AF2C98C">
      <w:start w:val="1"/>
      <w:numFmt w:val="decimal"/>
      <w:lvlText w:val="(%1)"/>
      <w:lvlJc w:val="left"/>
      <w:pPr>
        <w:ind w:left="720" w:hanging="360"/>
      </w:pPr>
      <w:rPr>
        <w:rFonts w:hint="default"/>
      </w:rPr>
    </w:lvl>
    <w:lvl w:ilvl="1" w:tplc="4DD07614">
      <w:numFmt w:val="bullet"/>
      <w:lvlText w:val="-"/>
      <w:lvlJc w:val="left"/>
      <w:pPr>
        <w:tabs>
          <w:tab w:val="num" w:pos="1440"/>
        </w:tabs>
        <w:ind w:left="1440" w:hanging="360"/>
      </w:pPr>
      <w:rPr>
        <w:rFonts w:ascii="Times New Roman" w:eastAsia="Times New Roman" w:hAnsi="Times New Roman" w:cs="Times New Roman" w:hint="default"/>
        <w:color w:val="000000"/>
      </w:r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55" w15:restartNumberingAfterBreak="0">
    <w:nsid w:val="34777A02"/>
    <w:multiLevelType w:val="hybridMultilevel"/>
    <w:tmpl w:val="FD2C1EFA"/>
    <w:lvl w:ilvl="0" w:tplc="040E0017">
      <w:start w:val="1"/>
      <w:numFmt w:val="lowerLetter"/>
      <w:lvlText w:val="%1)"/>
      <w:lvlJc w:val="left"/>
      <w:pPr>
        <w:ind w:left="1068" w:hanging="360"/>
      </w:pPr>
      <w:rPr>
        <w:rFonts w:hint="default"/>
      </w:rPr>
    </w:lvl>
    <w:lvl w:ilvl="1" w:tplc="040E0003" w:tentative="1">
      <w:start w:val="1"/>
      <w:numFmt w:val="bullet"/>
      <w:lvlText w:val="o"/>
      <w:lvlJc w:val="left"/>
      <w:pPr>
        <w:ind w:left="1788" w:hanging="360"/>
      </w:pPr>
      <w:rPr>
        <w:rFonts w:ascii="Courier New" w:hAnsi="Courier New" w:cs="Courier New" w:hint="default"/>
      </w:rPr>
    </w:lvl>
    <w:lvl w:ilvl="2" w:tplc="040E0005" w:tentative="1">
      <w:start w:val="1"/>
      <w:numFmt w:val="bullet"/>
      <w:lvlText w:val=""/>
      <w:lvlJc w:val="left"/>
      <w:pPr>
        <w:ind w:left="2508" w:hanging="360"/>
      </w:pPr>
      <w:rPr>
        <w:rFonts w:ascii="Wingdings" w:hAnsi="Wingdings" w:hint="default"/>
      </w:rPr>
    </w:lvl>
    <w:lvl w:ilvl="3" w:tplc="040E0001" w:tentative="1">
      <w:start w:val="1"/>
      <w:numFmt w:val="bullet"/>
      <w:lvlText w:val=""/>
      <w:lvlJc w:val="left"/>
      <w:pPr>
        <w:ind w:left="3228" w:hanging="360"/>
      </w:pPr>
      <w:rPr>
        <w:rFonts w:ascii="Symbol" w:hAnsi="Symbol" w:hint="default"/>
      </w:rPr>
    </w:lvl>
    <w:lvl w:ilvl="4" w:tplc="040E0003" w:tentative="1">
      <w:start w:val="1"/>
      <w:numFmt w:val="bullet"/>
      <w:lvlText w:val="o"/>
      <w:lvlJc w:val="left"/>
      <w:pPr>
        <w:ind w:left="3948" w:hanging="360"/>
      </w:pPr>
      <w:rPr>
        <w:rFonts w:ascii="Courier New" w:hAnsi="Courier New" w:cs="Courier New" w:hint="default"/>
      </w:rPr>
    </w:lvl>
    <w:lvl w:ilvl="5" w:tplc="040E0005" w:tentative="1">
      <w:start w:val="1"/>
      <w:numFmt w:val="bullet"/>
      <w:lvlText w:val=""/>
      <w:lvlJc w:val="left"/>
      <w:pPr>
        <w:ind w:left="4668" w:hanging="360"/>
      </w:pPr>
      <w:rPr>
        <w:rFonts w:ascii="Wingdings" w:hAnsi="Wingdings" w:hint="default"/>
      </w:rPr>
    </w:lvl>
    <w:lvl w:ilvl="6" w:tplc="040E0001" w:tentative="1">
      <w:start w:val="1"/>
      <w:numFmt w:val="bullet"/>
      <w:lvlText w:val=""/>
      <w:lvlJc w:val="left"/>
      <w:pPr>
        <w:ind w:left="5388" w:hanging="360"/>
      </w:pPr>
      <w:rPr>
        <w:rFonts w:ascii="Symbol" w:hAnsi="Symbol" w:hint="default"/>
      </w:rPr>
    </w:lvl>
    <w:lvl w:ilvl="7" w:tplc="040E0003" w:tentative="1">
      <w:start w:val="1"/>
      <w:numFmt w:val="bullet"/>
      <w:lvlText w:val="o"/>
      <w:lvlJc w:val="left"/>
      <w:pPr>
        <w:ind w:left="6108" w:hanging="360"/>
      </w:pPr>
      <w:rPr>
        <w:rFonts w:ascii="Courier New" w:hAnsi="Courier New" w:cs="Courier New" w:hint="default"/>
      </w:rPr>
    </w:lvl>
    <w:lvl w:ilvl="8" w:tplc="040E0005" w:tentative="1">
      <w:start w:val="1"/>
      <w:numFmt w:val="bullet"/>
      <w:lvlText w:val=""/>
      <w:lvlJc w:val="left"/>
      <w:pPr>
        <w:ind w:left="6828" w:hanging="360"/>
      </w:pPr>
      <w:rPr>
        <w:rFonts w:ascii="Wingdings" w:hAnsi="Wingdings" w:hint="default"/>
      </w:rPr>
    </w:lvl>
  </w:abstractNum>
  <w:abstractNum w:abstractNumId="56" w15:restartNumberingAfterBreak="0">
    <w:nsid w:val="35220EF4"/>
    <w:multiLevelType w:val="hybridMultilevel"/>
    <w:tmpl w:val="EF2AE0BA"/>
    <w:lvl w:ilvl="0" w:tplc="599C0D5C">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7" w15:restartNumberingAfterBreak="0">
    <w:nsid w:val="361758EF"/>
    <w:multiLevelType w:val="hybridMultilevel"/>
    <w:tmpl w:val="3ACE4C14"/>
    <w:lvl w:ilvl="0" w:tplc="3AF2C98C">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8" w15:restartNumberingAfterBreak="0">
    <w:nsid w:val="36A47F3F"/>
    <w:multiLevelType w:val="hybridMultilevel"/>
    <w:tmpl w:val="D66C8944"/>
    <w:lvl w:ilvl="0" w:tplc="3AF2C98C">
      <w:start w:val="1"/>
      <w:numFmt w:val="decimal"/>
      <w:lvlText w:val="(%1)"/>
      <w:lvlJc w:val="left"/>
      <w:pPr>
        <w:ind w:left="720"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59" w15:restartNumberingAfterBreak="0">
    <w:nsid w:val="378245A3"/>
    <w:multiLevelType w:val="hybridMultilevel"/>
    <w:tmpl w:val="A6CC6366"/>
    <w:lvl w:ilvl="0" w:tplc="4DD07614">
      <w:numFmt w:val="bullet"/>
      <w:lvlText w:val="-"/>
      <w:lvlJc w:val="left"/>
      <w:pPr>
        <w:tabs>
          <w:tab w:val="num" w:pos="720"/>
        </w:tabs>
        <w:ind w:left="720" w:hanging="360"/>
      </w:pPr>
      <w:rPr>
        <w:rFonts w:ascii="Times New Roman" w:eastAsia="Times New Roman" w:hAnsi="Times New Roman" w:cs="Times New Roman" w:hint="default"/>
        <w:color w:val="000000"/>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60" w15:restartNumberingAfterBreak="0">
    <w:nsid w:val="38EE302E"/>
    <w:multiLevelType w:val="hybridMultilevel"/>
    <w:tmpl w:val="0FD6F3F2"/>
    <w:lvl w:ilvl="0" w:tplc="AF888C14">
      <w:start w:val="19"/>
      <w:numFmt w:val="decimal"/>
      <w:lvlText w:val="%1.§"/>
      <w:lvlJc w:val="center"/>
      <w:pPr>
        <w:ind w:left="720" w:hanging="360"/>
      </w:pPr>
      <w:rPr>
        <w:rFonts w:cs="Times New Roman" w:hint="default"/>
        <w:b/>
        <w:i w:val="0"/>
        <w:sz w:val="24"/>
        <w:szCs w:val="24"/>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1" w15:restartNumberingAfterBreak="0">
    <w:nsid w:val="39A83394"/>
    <w:multiLevelType w:val="hybridMultilevel"/>
    <w:tmpl w:val="C04EF476"/>
    <w:lvl w:ilvl="0" w:tplc="3AF2C98C">
      <w:start w:val="1"/>
      <w:numFmt w:val="decimal"/>
      <w:lvlText w:val="(%1)"/>
      <w:lvlJc w:val="left"/>
      <w:pPr>
        <w:ind w:left="720" w:hanging="360"/>
      </w:pPr>
      <w:rPr>
        <w:rFonts w:hint="default"/>
      </w:rPr>
    </w:lvl>
    <w:lvl w:ilvl="1" w:tplc="4DD07614">
      <w:numFmt w:val="bullet"/>
      <w:lvlText w:val="-"/>
      <w:lvlJc w:val="left"/>
      <w:pPr>
        <w:tabs>
          <w:tab w:val="num" w:pos="1440"/>
        </w:tabs>
        <w:ind w:left="1440" w:hanging="360"/>
      </w:pPr>
      <w:rPr>
        <w:rFonts w:ascii="Times New Roman" w:eastAsia="Times New Roman" w:hAnsi="Times New Roman" w:cs="Times New Roman" w:hint="default"/>
        <w:color w:val="000000"/>
      </w:rPr>
    </w:lvl>
    <w:lvl w:ilvl="2" w:tplc="040E0001">
      <w:start w:val="1"/>
      <w:numFmt w:val="bullet"/>
      <w:lvlText w:val=""/>
      <w:lvlJc w:val="left"/>
      <w:pPr>
        <w:ind w:left="2160" w:hanging="180"/>
      </w:pPr>
      <w:rPr>
        <w:rFonts w:ascii="Symbol" w:hAnsi="Symbol" w:hint="default"/>
      </w:r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2" w15:restartNumberingAfterBreak="0">
    <w:nsid w:val="3C041DF5"/>
    <w:multiLevelType w:val="hybridMultilevel"/>
    <w:tmpl w:val="F934FE92"/>
    <w:lvl w:ilvl="0" w:tplc="5C64EC3C">
      <w:start w:val="1"/>
      <w:numFmt w:val="decimal"/>
      <w:lvlText w:val="(%1)"/>
      <w:lvlJc w:val="left"/>
      <w:pPr>
        <w:ind w:left="720" w:hanging="360"/>
      </w:pPr>
      <w:rPr>
        <w:rFonts w:hint="default"/>
        <w:b w:val="0"/>
      </w:rPr>
    </w:lvl>
    <w:lvl w:ilvl="1" w:tplc="4DD07614">
      <w:numFmt w:val="bullet"/>
      <w:lvlText w:val="-"/>
      <w:lvlJc w:val="left"/>
      <w:pPr>
        <w:tabs>
          <w:tab w:val="num" w:pos="1440"/>
        </w:tabs>
        <w:ind w:left="1440" w:hanging="360"/>
      </w:pPr>
      <w:rPr>
        <w:rFonts w:ascii="Times New Roman" w:eastAsia="Times New Roman" w:hAnsi="Times New Roman" w:cs="Times New Roman" w:hint="default"/>
        <w:color w:val="000000"/>
      </w:rPr>
    </w:lvl>
    <w:lvl w:ilvl="2" w:tplc="040E001B">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3" w15:restartNumberingAfterBreak="0">
    <w:nsid w:val="3C746B0B"/>
    <w:multiLevelType w:val="hybridMultilevel"/>
    <w:tmpl w:val="9042BD3C"/>
    <w:lvl w:ilvl="0" w:tplc="D5BE6AFE">
      <w:start w:val="1"/>
      <w:numFmt w:val="bullet"/>
      <w:lvlText w:val=""/>
      <w:lvlJc w:val="left"/>
      <w:pPr>
        <w:tabs>
          <w:tab w:val="num" w:pos="1776"/>
        </w:tabs>
        <w:ind w:left="1776" w:hanging="360"/>
      </w:pPr>
      <w:rPr>
        <w:rFonts w:ascii="Symbol" w:hAnsi="Symbol" w:hint="default"/>
        <w:color w:val="auto"/>
      </w:rPr>
    </w:lvl>
    <w:lvl w:ilvl="1" w:tplc="040E0017">
      <w:start w:val="1"/>
      <w:numFmt w:val="lowerLetter"/>
      <w:lvlText w:val="%2)"/>
      <w:lvlJc w:val="left"/>
      <w:pPr>
        <w:tabs>
          <w:tab w:val="num" w:pos="2496"/>
        </w:tabs>
        <w:ind w:left="2496" w:hanging="360"/>
      </w:pPr>
      <w:rPr>
        <w:rFonts w:hint="default"/>
        <w:strike w:val="0"/>
      </w:rPr>
    </w:lvl>
    <w:lvl w:ilvl="2" w:tplc="040E0005">
      <w:start w:val="1"/>
      <w:numFmt w:val="bullet"/>
      <w:lvlText w:val=""/>
      <w:lvlJc w:val="left"/>
      <w:pPr>
        <w:tabs>
          <w:tab w:val="num" w:pos="3216"/>
        </w:tabs>
        <w:ind w:left="3216" w:hanging="360"/>
      </w:pPr>
      <w:rPr>
        <w:rFonts w:ascii="Wingdings" w:hAnsi="Wingdings" w:hint="default"/>
      </w:rPr>
    </w:lvl>
    <w:lvl w:ilvl="3" w:tplc="040E0001" w:tentative="1">
      <w:start w:val="1"/>
      <w:numFmt w:val="bullet"/>
      <w:lvlText w:val=""/>
      <w:lvlJc w:val="left"/>
      <w:pPr>
        <w:tabs>
          <w:tab w:val="num" w:pos="3936"/>
        </w:tabs>
        <w:ind w:left="3936" w:hanging="360"/>
      </w:pPr>
      <w:rPr>
        <w:rFonts w:ascii="Symbol" w:hAnsi="Symbol" w:hint="default"/>
      </w:rPr>
    </w:lvl>
    <w:lvl w:ilvl="4" w:tplc="040E0003" w:tentative="1">
      <w:start w:val="1"/>
      <w:numFmt w:val="bullet"/>
      <w:lvlText w:val="o"/>
      <w:lvlJc w:val="left"/>
      <w:pPr>
        <w:tabs>
          <w:tab w:val="num" w:pos="4656"/>
        </w:tabs>
        <w:ind w:left="4656" w:hanging="360"/>
      </w:pPr>
      <w:rPr>
        <w:rFonts w:ascii="Courier New" w:hAnsi="Courier New" w:cs="Courier New" w:hint="default"/>
      </w:rPr>
    </w:lvl>
    <w:lvl w:ilvl="5" w:tplc="040E0005" w:tentative="1">
      <w:start w:val="1"/>
      <w:numFmt w:val="bullet"/>
      <w:lvlText w:val=""/>
      <w:lvlJc w:val="left"/>
      <w:pPr>
        <w:tabs>
          <w:tab w:val="num" w:pos="5376"/>
        </w:tabs>
        <w:ind w:left="5376" w:hanging="360"/>
      </w:pPr>
      <w:rPr>
        <w:rFonts w:ascii="Wingdings" w:hAnsi="Wingdings" w:hint="default"/>
      </w:rPr>
    </w:lvl>
    <w:lvl w:ilvl="6" w:tplc="040E0001" w:tentative="1">
      <w:start w:val="1"/>
      <w:numFmt w:val="bullet"/>
      <w:lvlText w:val=""/>
      <w:lvlJc w:val="left"/>
      <w:pPr>
        <w:tabs>
          <w:tab w:val="num" w:pos="6096"/>
        </w:tabs>
        <w:ind w:left="6096" w:hanging="360"/>
      </w:pPr>
      <w:rPr>
        <w:rFonts w:ascii="Symbol" w:hAnsi="Symbol" w:hint="default"/>
      </w:rPr>
    </w:lvl>
    <w:lvl w:ilvl="7" w:tplc="040E0003" w:tentative="1">
      <w:start w:val="1"/>
      <w:numFmt w:val="bullet"/>
      <w:lvlText w:val="o"/>
      <w:lvlJc w:val="left"/>
      <w:pPr>
        <w:tabs>
          <w:tab w:val="num" w:pos="6816"/>
        </w:tabs>
        <w:ind w:left="6816" w:hanging="360"/>
      </w:pPr>
      <w:rPr>
        <w:rFonts w:ascii="Courier New" w:hAnsi="Courier New" w:cs="Courier New" w:hint="default"/>
      </w:rPr>
    </w:lvl>
    <w:lvl w:ilvl="8" w:tplc="040E0005" w:tentative="1">
      <w:start w:val="1"/>
      <w:numFmt w:val="bullet"/>
      <w:lvlText w:val=""/>
      <w:lvlJc w:val="left"/>
      <w:pPr>
        <w:tabs>
          <w:tab w:val="num" w:pos="7536"/>
        </w:tabs>
        <w:ind w:left="7536" w:hanging="360"/>
      </w:pPr>
      <w:rPr>
        <w:rFonts w:ascii="Wingdings" w:hAnsi="Wingdings" w:hint="default"/>
      </w:rPr>
    </w:lvl>
  </w:abstractNum>
  <w:abstractNum w:abstractNumId="64" w15:restartNumberingAfterBreak="0">
    <w:nsid w:val="3CC10336"/>
    <w:multiLevelType w:val="hybridMultilevel"/>
    <w:tmpl w:val="ABB8656E"/>
    <w:lvl w:ilvl="0" w:tplc="964ED914">
      <w:start w:val="29"/>
      <w:numFmt w:val="decimal"/>
      <w:lvlText w:val="%1.§"/>
      <w:lvlJc w:val="center"/>
      <w:pPr>
        <w:ind w:left="726" w:hanging="360"/>
      </w:pPr>
      <w:rPr>
        <w:rFonts w:cs="Times New Roman" w:hint="default"/>
        <w:b/>
        <w:i w:val="0"/>
        <w:sz w:val="24"/>
        <w:szCs w:val="24"/>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5" w15:restartNumberingAfterBreak="0">
    <w:nsid w:val="3E377F92"/>
    <w:multiLevelType w:val="hybridMultilevel"/>
    <w:tmpl w:val="C4A81760"/>
    <w:lvl w:ilvl="0" w:tplc="040E000B">
      <w:start w:val="1"/>
      <w:numFmt w:val="bullet"/>
      <w:lvlText w:val=""/>
      <w:lvlJc w:val="left"/>
      <w:pPr>
        <w:ind w:left="1800" w:hanging="360"/>
      </w:pPr>
      <w:rPr>
        <w:rFonts w:ascii="Wingdings" w:hAnsi="Wingdings" w:hint="default"/>
      </w:rPr>
    </w:lvl>
    <w:lvl w:ilvl="1" w:tplc="040E0003" w:tentative="1">
      <w:start w:val="1"/>
      <w:numFmt w:val="bullet"/>
      <w:lvlText w:val="o"/>
      <w:lvlJc w:val="left"/>
      <w:pPr>
        <w:ind w:left="2520" w:hanging="360"/>
      </w:pPr>
      <w:rPr>
        <w:rFonts w:ascii="Courier New" w:hAnsi="Courier New" w:cs="Courier New" w:hint="default"/>
      </w:rPr>
    </w:lvl>
    <w:lvl w:ilvl="2" w:tplc="040E0005" w:tentative="1">
      <w:start w:val="1"/>
      <w:numFmt w:val="bullet"/>
      <w:lvlText w:val=""/>
      <w:lvlJc w:val="left"/>
      <w:pPr>
        <w:ind w:left="3240" w:hanging="360"/>
      </w:pPr>
      <w:rPr>
        <w:rFonts w:ascii="Wingdings" w:hAnsi="Wingdings" w:hint="default"/>
      </w:rPr>
    </w:lvl>
    <w:lvl w:ilvl="3" w:tplc="040E0001" w:tentative="1">
      <w:start w:val="1"/>
      <w:numFmt w:val="bullet"/>
      <w:lvlText w:val=""/>
      <w:lvlJc w:val="left"/>
      <w:pPr>
        <w:ind w:left="3960" w:hanging="360"/>
      </w:pPr>
      <w:rPr>
        <w:rFonts w:ascii="Symbol" w:hAnsi="Symbol" w:hint="default"/>
      </w:rPr>
    </w:lvl>
    <w:lvl w:ilvl="4" w:tplc="040E0003" w:tentative="1">
      <w:start w:val="1"/>
      <w:numFmt w:val="bullet"/>
      <w:lvlText w:val="o"/>
      <w:lvlJc w:val="left"/>
      <w:pPr>
        <w:ind w:left="4680" w:hanging="360"/>
      </w:pPr>
      <w:rPr>
        <w:rFonts w:ascii="Courier New" w:hAnsi="Courier New" w:cs="Courier New" w:hint="default"/>
      </w:rPr>
    </w:lvl>
    <w:lvl w:ilvl="5" w:tplc="040E0005" w:tentative="1">
      <w:start w:val="1"/>
      <w:numFmt w:val="bullet"/>
      <w:lvlText w:val=""/>
      <w:lvlJc w:val="left"/>
      <w:pPr>
        <w:ind w:left="5400" w:hanging="360"/>
      </w:pPr>
      <w:rPr>
        <w:rFonts w:ascii="Wingdings" w:hAnsi="Wingdings" w:hint="default"/>
      </w:rPr>
    </w:lvl>
    <w:lvl w:ilvl="6" w:tplc="040E0001" w:tentative="1">
      <w:start w:val="1"/>
      <w:numFmt w:val="bullet"/>
      <w:lvlText w:val=""/>
      <w:lvlJc w:val="left"/>
      <w:pPr>
        <w:ind w:left="6120" w:hanging="360"/>
      </w:pPr>
      <w:rPr>
        <w:rFonts w:ascii="Symbol" w:hAnsi="Symbol" w:hint="default"/>
      </w:rPr>
    </w:lvl>
    <w:lvl w:ilvl="7" w:tplc="040E0003" w:tentative="1">
      <w:start w:val="1"/>
      <w:numFmt w:val="bullet"/>
      <w:lvlText w:val="o"/>
      <w:lvlJc w:val="left"/>
      <w:pPr>
        <w:ind w:left="6840" w:hanging="360"/>
      </w:pPr>
      <w:rPr>
        <w:rFonts w:ascii="Courier New" w:hAnsi="Courier New" w:cs="Courier New" w:hint="default"/>
      </w:rPr>
    </w:lvl>
    <w:lvl w:ilvl="8" w:tplc="040E0005" w:tentative="1">
      <w:start w:val="1"/>
      <w:numFmt w:val="bullet"/>
      <w:lvlText w:val=""/>
      <w:lvlJc w:val="left"/>
      <w:pPr>
        <w:ind w:left="7560" w:hanging="360"/>
      </w:pPr>
      <w:rPr>
        <w:rFonts w:ascii="Wingdings" w:hAnsi="Wingdings" w:hint="default"/>
      </w:rPr>
    </w:lvl>
  </w:abstractNum>
  <w:abstractNum w:abstractNumId="66" w15:restartNumberingAfterBreak="0">
    <w:nsid w:val="3F415E25"/>
    <w:multiLevelType w:val="hybridMultilevel"/>
    <w:tmpl w:val="109801FC"/>
    <w:lvl w:ilvl="0" w:tplc="3AF2C98C">
      <w:start w:val="1"/>
      <w:numFmt w:val="decimal"/>
      <w:lvlText w:val="(%1)"/>
      <w:lvlJc w:val="left"/>
      <w:pPr>
        <w:ind w:left="720"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67" w15:restartNumberingAfterBreak="0">
    <w:nsid w:val="40327244"/>
    <w:multiLevelType w:val="hybridMultilevel"/>
    <w:tmpl w:val="DB8662B6"/>
    <w:lvl w:ilvl="0" w:tplc="040E0017">
      <w:start w:val="1"/>
      <w:numFmt w:val="lowerLetter"/>
      <w:lvlText w:val="%1)"/>
      <w:lvlJc w:val="left"/>
      <w:pPr>
        <w:tabs>
          <w:tab w:val="num" w:pos="1440"/>
        </w:tabs>
        <w:ind w:left="1440" w:hanging="360"/>
      </w:pPr>
      <w:rPr>
        <w:rFonts w:hint="default"/>
        <w:color w:val="000000"/>
      </w:rPr>
    </w:lvl>
    <w:lvl w:ilvl="1" w:tplc="040E0003" w:tentative="1">
      <w:start w:val="1"/>
      <w:numFmt w:val="bullet"/>
      <w:lvlText w:val="o"/>
      <w:lvlJc w:val="left"/>
      <w:pPr>
        <w:tabs>
          <w:tab w:val="num" w:pos="2160"/>
        </w:tabs>
        <w:ind w:left="2160" w:hanging="360"/>
      </w:pPr>
      <w:rPr>
        <w:rFonts w:ascii="Courier New" w:hAnsi="Courier New" w:cs="Courier New" w:hint="default"/>
      </w:rPr>
    </w:lvl>
    <w:lvl w:ilvl="2" w:tplc="040E0005" w:tentative="1">
      <w:start w:val="1"/>
      <w:numFmt w:val="bullet"/>
      <w:lvlText w:val=""/>
      <w:lvlJc w:val="left"/>
      <w:pPr>
        <w:tabs>
          <w:tab w:val="num" w:pos="2880"/>
        </w:tabs>
        <w:ind w:left="2880" w:hanging="360"/>
      </w:pPr>
      <w:rPr>
        <w:rFonts w:ascii="Wingdings" w:hAnsi="Wingdings" w:hint="default"/>
      </w:rPr>
    </w:lvl>
    <w:lvl w:ilvl="3" w:tplc="040E0001" w:tentative="1">
      <w:start w:val="1"/>
      <w:numFmt w:val="bullet"/>
      <w:lvlText w:val=""/>
      <w:lvlJc w:val="left"/>
      <w:pPr>
        <w:tabs>
          <w:tab w:val="num" w:pos="3600"/>
        </w:tabs>
        <w:ind w:left="3600" w:hanging="360"/>
      </w:pPr>
      <w:rPr>
        <w:rFonts w:ascii="Symbol" w:hAnsi="Symbol" w:hint="default"/>
      </w:rPr>
    </w:lvl>
    <w:lvl w:ilvl="4" w:tplc="040E0003" w:tentative="1">
      <w:start w:val="1"/>
      <w:numFmt w:val="bullet"/>
      <w:lvlText w:val="o"/>
      <w:lvlJc w:val="left"/>
      <w:pPr>
        <w:tabs>
          <w:tab w:val="num" w:pos="4320"/>
        </w:tabs>
        <w:ind w:left="4320" w:hanging="360"/>
      </w:pPr>
      <w:rPr>
        <w:rFonts w:ascii="Courier New" w:hAnsi="Courier New" w:cs="Courier New" w:hint="default"/>
      </w:rPr>
    </w:lvl>
    <w:lvl w:ilvl="5" w:tplc="040E0005" w:tentative="1">
      <w:start w:val="1"/>
      <w:numFmt w:val="bullet"/>
      <w:lvlText w:val=""/>
      <w:lvlJc w:val="left"/>
      <w:pPr>
        <w:tabs>
          <w:tab w:val="num" w:pos="5040"/>
        </w:tabs>
        <w:ind w:left="5040" w:hanging="360"/>
      </w:pPr>
      <w:rPr>
        <w:rFonts w:ascii="Wingdings" w:hAnsi="Wingdings" w:hint="default"/>
      </w:rPr>
    </w:lvl>
    <w:lvl w:ilvl="6" w:tplc="040E0001" w:tentative="1">
      <w:start w:val="1"/>
      <w:numFmt w:val="bullet"/>
      <w:lvlText w:val=""/>
      <w:lvlJc w:val="left"/>
      <w:pPr>
        <w:tabs>
          <w:tab w:val="num" w:pos="5760"/>
        </w:tabs>
        <w:ind w:left="5760" w:hanging="360"/>
      </w:pPr>
      <w:rPr>
        <w:rFonts w:ascii="Symbol" w:hAnsi="Symbol" w:hint="default"/>
      </w:rPr>
    </w:lvl>
    <w:lvl w:ilvl="7" w:tplc="040E0003" w:tentative="1">
      <w:start w:val="1"/>
      <w:numFmt w:val="bullet"/>
      <w:lvlText w:val="o"/>
      <w:lvlJc w:val="left"/>
      <w:pPr>
        <w:tabs>
          <w:tab w:val="num" w:pos="6480"/>
        </w:tabs>
        <w:ind w:left="6480" w:hanging="360"/>
      </w:pPr>
      <w:rPr>
        <w:rFonts w:ascii="Courier New" w:hAnsi="Courier New" w:cs="Courier New" w:hint="default"/>
      </w:rPr>
    </w:lvl>
    <w:lvl w:ilvl="8" w:tplc="040E0005" w:tentative="1">
      <w:start w:val="1"/>
      <w:numFmt w:val="bullet"/>
      <w:lvlText w:val=""/>
      <w:lvlJc w:val="left"/>
      <w:pPr>
        <w:tabs>
          <w:tab w:val="num" w:pos="7200"/>
        </w:tabs>
        <w:ind w:left="7200" w:hanging="360"/>
      </w:pPr>
      <w:rPr>
        <w:rFonts w:ascii="Wingdings" w:hAnsi="Wingdings" w:hint="default"/>
      </w:rPr>
    </w:lvl>
  </w:abstractNum>
  <w:abstractNum w:abstractNumId="68" w15:restartNumberingAfterBreak="0">
    <w:nsid w:val="40E25CFE"/>
    <w:multiLevelType w:val="hybridMultilevel"/>
    <w:tmpl w:val="31947B56"/>
    <w:lvl w:ilvl="0" w:tplc="3AF2C98C">
      <w:start w:val="1"/>
      <w:numFmt w:val="decimal"/>
      <w:lvlText w:val="(%1)"/>
      <w:lvlJc w:val="left"/>
      <w:pPr>
        <w:ind w:left="720" w:hanging="360"/>
      </w:pPr>
      <w:rPr>
        <w:rFonts w:hint="default"/>
      </w:rPr>
    </w:lvl>
    <w:lvl w:ilvl="1" w:tplc="BDE0DE20">
      <w:start w:val="1"/>
      <w:numFmt w:val="lowerLetter"/>
      <w:lvlText w:val="%2)"/>
      <w:lvlJc w:val="left"/>
      <w:pPr>
        <w:tabs>
          <w:tab w:val="num" w:pos="1440"/>
        </w:tabs>
        <w:ind w:left="1440" w:hanging="360"/>
      </w:pPr>
      <w:rPr>
        <w:rFonts w:hint="default"/>
      </w:rPr>
    </w:lvl>
    <w:lvl w:ilvl="2" w:tplc="040E001B">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69" w15:restartNumberingAfterBreak="0">
    <w:nsid w:val="41312B48"/>
    <w:multiLevelType w:val="hybridMultilevel"/>
    <w:tmpl w:val="2310A552"/>
    <w:lvl w:ilvl="0" w:tplc="5C64EC3C">
      <w:start w:val="1"/>
      <w:numFmt w:val="decimal"/>
      <w:lvlText w:val="(%1)"/>
      <w:lvlJc w:val="left"/>
      <w:pPr>
        <w:ind w:left="720" w:hanging="360"/>
      </w:pPr>
      <w:rPr>
        <w:rFonts w:hint="default"/>
        <w:b w:val="0"/>
      </w:rPr>
    </w:lvl>
    <w:lvl w:ilvl="1" w:tplc="040E0017">
      <w:start w:val="1"/>
      <w:numFmt w:val="lowerLetter"/>
      <w:lvlText w:val="%2)"/>
      <w:lvlJc w:val="left"/>
      <w:pPr>
        <w:tabs>
          <w:tab w:val="num" w:pos="1440"/>
        </w:tabs>
        <w:ind w:left="1440" w:hanging="360"/>
      </w:pPr>
      <w:rPr>
        <w:rFonts w:hint="default"/>
        <w:color w:val="000000"/>
      </w:rPr>
    </w:lvl>
    <w:lvl w:ilvl="2" w:tplc="040E001B">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0" w15:restartNumberingAfterBreak="0">
    <w:nsid w:val="41D70D2A"/>
    <w:multiLevelType w:val="hybridMultilevel"/>
    <w:tmpl w:val="F1D0806E"/>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1" w15:restartNumberingAfterBreak="0">
    <w:nsid w:val="43AA0E0A"/>
    <w:multiLevelType w:val="hybridMultilevel"/>
    <w:tmpl w:val="6C347DFA"/>
    <w:lvl w:ilvl="0" w:tplc="A24AA21E">
      <w:start w:val="1"/>
      <w:numFmt w:val="decimal"/>
      <w:lvlText w:val="(%1)"/>
      <w:lvlJc w:val="left"/>
      <w:pPr>
        <w:ind w:left="1146" w:hanging="360"/>
      </w:pPr>
      <w:rPr>
        <w:rFonts w:hint="default"/>
      </w:rPr>
    </w:lvl>
    <w:lvl w:ilvl="1" w:tplc="040E0019" w:tentative="1">
      <w:start w:val="1"/>
      <w:numFmt w:val="lowerLetter"/>
      <w:lvlText w:val="%2."/>
      <w:lvlJc w:val="left"/>
      <w:pPr>
        <w:ind w:left="1866" w:hanging="360"/>
      </w:pPr>
    </w:lvl>
    <w:lvl w:ilvl="2" w:tplc="040E001B" w:tentative="1">
      <w:start w:val="1"/>
      <w:numFmt w:val="lowerRoman"/>
      <w:lvlText w:val="%3."/>
      <w:lvlJc w:val="right"/>
      <w:pPr>
        <w:ind w:left="2586" w:hanging="180"/>
      </w:pPr>
    </w:lvl>
    <w:lvl w:ilvl="3" w:tplc="040E000F" w:tentative="1">
      <w:start w:val="1"/>
      <w:numFmt w:val="decimal"/>
      <w:lvlText w:val="%4."/>
      <w:lvlJc w:val="left"/>
      <w:pPr>
        <w:ind w:left="3306" w:hanging="360"/>
      </w:pPr>
    </w:lvl>
    <w:lvl w:ilvl="4" w:tplc="040E0019" w:tentative="1">
      <w:start w:val="1"/>
      <w:numFmt w:val="lowerLetter"/>
      <w:lvlText w:val="%5."/>
      <w:lvlJc w:val="left"/>
      <w:pPr>
        <w:ind w:left="4026" w:hanging="360"/>
      </w:pPr>
    </w:lvl>
    <w:lvl w:ilvl="5" w:tplc="040E001B" w:tentative="1">
      <w:start w:val="1"/>
      <w:numFmt w:val="lowerRoman"/>
      <w:lvlText w:val="%6."/>
      <w:lvlJc w:val="right"/>
      <w:pPr>
        <w:ind w:left="4746" w:hanging="180"/>
      </w:pPr>
    </w:lvl>
    <w:lvl w:ilvl="6" w:tplc="040E000F" w:tentative="1">
      <w:start w:val="1"/>
      <w:numFmt w:val="decimal"/>
      <w:lvlText w:val="%7."/>
      <w:lvlJc w:val="left"/>
      <w:pPr>
        <w:ind w:left="5466" w:hanging="360"/>
      </w:pPr>
    </w:lvl>
    <w:lvl w:ilvl="7" w:tplc="040E0019" w:tentative="1">
      <w:start w:val="1"/>
      <w:numFmt w:val="lowerLetter"/>
      <w:lvlText w:val="%8."/>
      <w:lvlJc w:val="left"/>
      <w:pPr>
        <w:ind w:left="6186" w:hanging="360"/>
      </w:pPr>
    </w:lvl>
    <w:lvl w:ilvl="8" w:tplc="040E001B" w:tentative="1">
      <w:start w:val="1"/>
      <w:numFmt w:val="lowerRoman"/>
      <w:lvlText w:val="%9."/>
      <w:lvlJc w:val="right"/>
      <w:pPr>
        <w:ind w:left="6906" w:hanging="180"/>
      </w:pPr>
    </w:lvl>
  </w:abstractNum>
  <w:abstractNum w:abstractNumId="72" w15:restartNumberingAfterBreak="0">
    <w:nsid w:val="43AE21EB"/>
    <w:multiLevelType w:val="hybridMultilevel"/>
    <w:tmpl w:val="A0E4B840"/>
    <w:lvl w:ilvl="0" w:tplc="3AF2C98C">
      <w:start w:val="1"/>
      <w:numFmt w:val="decimal"/>
      <w:lvlText w:val="(%1)"/>
      <w:lvlJc w:val="left"/>
      <w:pPr>
        <w:ind w:left="720"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73" w15:restartNumberingAfterBreak="0">
    <w:nsid w:val="440E173D"/>
    <w:multiLevelType w:val="hybridMultilevel"/>
    <w:tmpl w:val="8D00B77E"/>
    <w:lvl w:ilvl="0" w:tplc="09F2D1EA">
      <w:start w:val="9"/>
      <w:numFmt w:val="decimal"/>
      <w:lvlText w:val="%1.§"/>
      <w:lvlJc w:val="center"/>
      <w:pPr>
        <w:ind w:left="720" w:hanging="360"/>
      </w:pPr>
      <w:rPr>
        <w:rFonts w:cs="Times New Roman" w:hint="default"/>
        <w:b/>
        <w:i w:val="0"/>
        <w:sz w:val="24"/>
        <w:szCs w:val="24"/>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4" w15:restartNumberingAfterBreak="0">
    <w:nsid w:val="47606669"/>
    <w:multiLevelType w:val="hybridMultilevel"/>
    <w:tmpl w:val="2E6C4C74"/>
    <w:lvl w:ilvl="0" w:tplc="D9425C98">
      <w:start w:val="26"/>
      <w:numFmt w:val="decimal"/>
      <w:lvlText w:val="%1.§"/>
      <w:lvlJc w:val="center"/>
      <w:pPr>
        <w:ind w:left="720" w:hanging="360"/>
      </w:pPr>
      <w:rPr>
        <w:rFonts w:cs="Times New Roman" w:hint="default"/>
        <w:b/>
        <w:i w:val="0"/>
        <w:sz w:val="24"/>
        <w:szCs w:val="24"/>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5" w15:restartNumberingAfterBreak="0">
    <w:nsid w:val="47DE5086"/>
    <w:multiLevelType w:val="hybridMultilevel"/>
    <w:tmpl w:val="FBF6BF16"/>
    <w:lvl w:ilvl="0" w:tplc="040E0017">
      <w:start w:val="1"/>
      <w:numFmt w:val="lowerLetter"/>
      <w:lvlText w:val="%1)"/>
      <w:lvlJc w:val="left"/>
      <w:pPr>
        <w:ind w:left="1068" w:hanging="360"/>
      </w:pPr>
    </w:lvl>
    <w:lvl w:ilvl="1" w:tplc="040E0019" w:tentative="1">
      <w:start w:val="1"/>
      <w:numFmt w:val="lowerLetter"/>
      <w:lvlText w:val="%2."/>
      <w:lvlJc w:val="left"/>
      <w:pPr>
        <w:ind w:left="1788" w:hanging="360"/>
      </w:pPr>
    </w:lvl>
    <w:lvl w:ilvl="2" w:tplc="040E001B" w:tentative="1">
      <w:start w:val="1"/>
      <w:numFmt w:val="lowerRoman"/>
      <w:lvlText w:val="%3."/>
      <w:lvlJc w:val="right"/>
      <w:pPr>
        <w:ind w:left="2508" w:hanging="180"/>
      </w:pPr>
    </w:lvl>
    <w:lvl w:ilvl="3" w:tplc="040E000F" w:tentative="1">
      <w:start w:val="1"/>
      <w:numFmt w:val="decimal"/>
      <w:lvlText w:val="%4."/>
      <w:lvlJc w:val="left"/>
      <w:pPr>
        <w:ind w:left="3228" w:hanging="360"/>
      </w:pPr>
    </w:lvl>
    <w:lvl w:ilvl="4" w:tplc="040E0019" w:tentative="1">
      <w:start w:val="1"/>
      <w:numFmt w:val="lowerLetter"/>
      <w:lvlText w:val="%5."/>
      <w:lvlJc w:val="left"/>
      <w:pPr>
        <w:ind w:left="3948" w:hanging="360"/>
      </w:pPr>
    </w:lvl>
    <w:lvl w:ilvl="5" w:tplc="040E001B" w:tentative="1">
      <w:start w:val="1"/>
      <w:numFmt w:val="lowerRoman"/>
      <w:lvlText w:val="%6."/>
      <w:lvlJc w:val="right"/>
      <w:pPr>
        <w:ind w:left="4668" w:hanging="180"/>
      </w:pPr>
    </w:lvl>
    <w:lvl w:ilvl="6" w:tplc="040E000F" w:tentative="1">
      <w:start w:val="1"/>
      <w:numFmt w:val="decimal"/>
      <w:lvlText w:val="%7."/>
      <w:lvlJc w:val="left"/>
      <w:pPr>
        <w:ind w:left="5388" w:hanging="360"/>
      </w:pPr>
    </w:lvl>
    <w:lvl w:ilvl="7" w:tplc="040E0019" w:tentative="1">
      <w:start w:val="1"/>
      <w:numFmt w:val="lowerLetter"/>
      <w:lvlText w:val="%8."/>
      <w:lvlJc w:val="left"/>
      <w:pPr>
        <w:ind w:left="6108" w:hanging="360"/>
      </w:pPr>
    </w:lvl>
    <w:lvl w:ilvl="8" w:tplc="040E001B" w:tentative="1">
      <w:start w:val="1"/>
      <w:numFmt w:val="lowerRoman"/>
      <w:lvlText w:val="%9."/>
      <w:lvlJc w:val="right"/>
      <w:pPr>
        <w:ind w:left="6828" w:hanging="180"/>
      </w:pPr>
    </w:lvl>
  </w:abstractNum>
  <w:abstractNum w:abstractNumId="76" w15:restartNumberingAfterBreak="0">
    <w:nsid w:val="48580A93"/>
    <w:multiLevelType w:val="hybridMultilevel"/>
    <w:tmpl w:val="98EC2232"/>
    <w:lvl w:ilvl="0" w:tplc="433CC31C">
      <w:start w:val="1"/>
      <w:numFmt w:val="decimal"/>
      <w:lvlText w:val="(%1)"/>
      <w:lvlJc w:val="left"/>
      <w:pPr>
        <w:ind w:left="1440" w:hanging="360"/>
      </w:pPr>
      <w:rPr>
        <w:rFonts w:hint="default"/>
      </w:rPr>
    </w:lvl>
    <w:lvl w:ilvl="1" w:tplc="040E0019" w:tentative="1">
      <w:start w:val="1"/>
      <w:numFmt w:val="lowerLetter"/>
      <w:lvlText w:val="%2."/>
      <w:lvlJc w:val="left"/>
      <w:pPr>
        <w:ind w:left="24" w:hanging="360"/>
      </w:pPr>
    </w:lvl>
    <w:lvl w:ilvl="2" w:tplc="040E001B" w:tentative="1">
      <w:start w:val="1"/>
      <w:numFmt w:val="lowerRoman"/>
      <w:lvlText w:val="%3."/>
      <w:lvlJc w:val="right"/>
      <w:pPr>
        <w:ind w:left="744" w:hanging="180"/>
      </w:pPr>
    </w:lvl>
    <w:lvl w:ilvl="3" w:tplc="040E000F" w:tentative="1">
      <w:start w:val="1"/>
      <w:numFmt w:val="decimal"/>
      <w:lvlText w:val="%4."/>
      <w:lvlJc w:val="left"/>
      <w:pPr>
        <w:ind w:left="1464" w:hanging="360"/>
      </w:pPr>
    </w:lvl>
    <w:lvl w:ilvl="4" w:tplc="040E0019" w:tentative="1">
      <w:start w:val="1"/>
      <w:numFmt w:val="lowerLetter"/>
      <w:lvlText w:val="%5."/>
      <w:lvlJc w:val="left"/>
      <w:pPr>
        <w:ind w:left="2184" w:hanging="360"/>
      </w:pPr>
    </w:lvl>
    <w:lvl w:ilvl="5" w:tplc="040E001B" w:tentative="1">
      <w:start w:val="1"/>
      <w:numFmt w:val="lowerRoman"/>
      <w:lvlText w:val="%6."/>
      <w:lvlJc w:val="right"/>
      <w:pPr>
        <w:ind w:left="2904" w:hanging="180"/>
      </w:pPr>
    </w:lvl>
    <w:lvl w:ilvl="6" w:tplc="040E000F" w:tentative="1">
      <w:start w:val="1"/>
      <w:numFmt w:val="decimal"/>
      <w:lvlText w:val="%7."/>
      <w:lvlJc w:val="left"/>
      <w:pPr>
        <w:ind w:left="3624" w:hanging="360"/>
      </w:pPr>
    </w:lvl>
    <w:lvl w:ilvl="7" w:tplc="040E0019" w:tentative="1">
      <w:start w:val="1"/>
      <w:numFmt w:val="lowerLetter"/>
      <w:lvlText w:val="%8."/>
      <w:lvlJc w:val="left"/>
      <w:pPr>
        <w:ind w:left="4344" w:hanging="360"/>
      </w:pPr>
    </w:lvl>
    <w:lvl w:ilvl="8" w:tplc="040E001B" w:tentative="1">
      <w:start w:val="1"/>
      <w:numFmt w:val="lowerRoman"/>
      <w:lvlText w:val="%9."/>
      <w:lvlJc w:val="right"/>
      <w:pPr>
        <w:ind w:left="5064" w:hanging="180"/>
      </w:pPr>
    </w:lvl>
  </w:abstractNum>
  <w:abstractNum w:abstractNumId="77" w15:restartNumberingAfterBreak="0">
    <w:nsid w:val="49947736"/>
    <w:multiLevelType w:val="hybridMultilevel"/>
    <w:tmpl w:val="7F30C2AE"/>
    <w:lvl w:ilvl="0" w:tplc="040E0017">
      <w:start w:val="1"/>
      <w:numFmt w:val="lowerLetter"/>
      <w:lvlText w:val="%1)"/>
      <w:lvlJc w:val="left"/>
      <w:pPr>
        <w:ind w:left="2136" w:hanging="360"/>
      </w:pPr>
    </w:lvl>
    <w:lvl w:ilvl="1" w:tplc="433CC31C">
      <w:start w:val="1"/>
      <w:numFmt w:val="decimal"/>
      <w:lvlText w:val="(%2)"/>
      <w:lvlJc w:val="left"/>
      <w:pPr>
        <w:ind w:left="2856" w:hanging="360"/>
      </w:pPr>
      <w:rPr>
        <w:rFonts w:hint="default"/>
      </w:rPr>
    </w:lvl>
    <w:lvl w:ilvl="2" w:tplc="040E001B" w:tentative="1">
      <w:start w:val="1"/>
      <w:numFmt w:val="lowerRoman"/>
      <w:lvlText w:val="%3."/>
      <w:lvlJc w:val="right"/>
      <w:pPr>
        <w:ind w:left="3576" w:hanging="180"/>
      </w:pPr>
    </w:lvl>
    <w:lvl w:ilvl="3" w:tplc="040E0017">
      <w:start w:val="1"/>
      <w:numFmt w:val="lowerLetter"/>
      <w:lvlText w:val="%4)"/>
      <w:lvlJc w:val="left"/>
      <w:pPr>
        <w:ind w:left="1637" w:hanging="360"/>
      </w:pPr>
    </w:lvl>
    <w:lvl w:ilvl="4" w:tplc="040E0019" w:tentative="1">
      <w:start w:val="1"/>
      <w:numFmt w:val="lowerLetter"/>
      <w:lvlText w:val="%5."/>
      <w:lvlJc w:val="left"/>
      <w:pPr>
        <w:ind w:left="5016" w:hanging="360"/>
      </w:pPr>
    </w:lvl>
    <w:lvl w:ilvl="5" w:tplc="040E001B" w:tentative="1">
      <w:start w:val="1"/>
      <w:numFmt w:val="lowerRoman"/>
      <w:lvlText w:val="%6."/>
      <w:lvlJc w:val="right"/>
      <w:pPr>
        <w:ind w:left="5736" w:hanging="180"/>
      </w:pPr>
    </w:lvl>
    <w:lvl w:ilvl="6" w:tplc="040E000F" w:tentative="1">
      <w:start w:val="1"/>
      <w:numFmt w:val="decimal"/>
      <w:lvlText w:val="%7."/>
      <w:lvlJc w:val="left"/>
      <w:pPr>
        <w:ind w:left="6456" w:hanging="360"/>
      </w:pPr>
    </w:lvl>
    <w:lvl w:ilvl="7" w:tplc="040E0019" w:tentative="1">
      <w:start w:val="1"/>
      <w:numFmt w:val="lowerLetter"/>
      <w:lvlText w:val="%8."/>
      <w:lvlJc w:val="left"/>
      <w:pPr>
        <w:ind w:left="7176" w:hanging="360"/>
      </w:pPr>
    </w:lvl>
    <w:lvl w:ilvl="8" w:tplc="040E001B" w:tentative="1">
      <w:start w:val="1"/>
      <w:numFmt w:val="lowerRoman"/>
      <w:lvlText w:val="%9."/>
      <w:lvlJc w:val="right"/>
      <w:pPr>
        <w:ind w:left="7896" w:hanging="180"/>
      </w:pPr>
    </w:lvl>
  </w:abstractNum>
  <w:abstractNum w:abstractNumId="78" w15:restartNumberingAfterBreak="0">
    <w:nsid w:val="4A3E6A6D"/>
    <w:multiLevelType w:val="multilevel"/>
    <w:tmpl w:val="B792026A"/>
    <w:lvl w:ilvl="0">
      <w:start w:val="20"/>
      <w:numFmt w:val="decimal"/>
      <w:pStyle w:val="Cmsor2"/>
      <w:isLgl/>
      <w:lvlText w:val="%1. §"/>
      <w:lvlJc w:val="left"/>
      <w:pPr>
        <w:tabs>
          <w:tab w:val="num" w:pos="510"/>
        </w:tabs>
        <w:ind w:left="510" w:hanging="510"/>
      </w:pPr>
      <w:rPr>
        <w:rFonts w:hint="default"/>
        <w:b/>
      </w:rPr>
    </w:lvl>
    <w:lvl w:ilvl="1">
      <w:start w:val="1"/>
      <w:numFmt w:val="decimal"/>
      <w:isLgl/>
      <w:lvlText w:val="(%2)"/>
      <w:lvlJc w:val="left"/>
      <w:pPr>
        <w:tabs>
          <w:tab w:val="num" w:pos="397"/>
        </w:tabs>
        <w:ind w:left="397" w:hanging="397"/>
      </w:pPr>
      <w:rPr>
        <w:rFonts w:hint="default"/>
      </w:rPr>
    </w:lvl>
    <w:lvl w:ilvl="2">
      <w:start w:val="1"/>
      <w:numFmt w:val="lowerLetter"/>
      <w:lvlText w:val="%3)"/>
      <w:lvlJc w:val="left"/>
      <w:pPr>
        <w:tabs>
          <w:tab w:val="num" w:pos="794"/>
        </w:tabs>
        <w:ind w:left="794" w:hanging="397"/>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9" w15:restartNumberingAfterBreak="0">
    <w:nsid w:val="4AB1360F"/>
    <w:multiLevelType w:val="hybridMultilevel"/>
    <w:tmpl w:val="3752ABA8"/>
    <w:lvl w:ilvl="0" w:tplc="3AF2C98C">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0" w15:restartNumberingAfterBreak="0">
    <w:nsid w:val="4B6E77DE"/>
    <w:multiLevelType w:val="hybridMultilevel"/>
    <w:tmpl w:val="F8B021F6"/>
    <w:lvl w:ilvl="0" w:tplc="3AF2C98C">
      <w:start w:val="1"/>
      <w:numFmt w:val="decimal"/>
      <w:lvlText w:val="(%1)"/>
      <w:lvlJc w:val="left"/>
      <w:pPr>
        <w:ind w:left="720"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81" w15:restartNumberingAfterBreak="0">
    <w:nsid w:val="4BD022CD"/>
    <w:multiLevelType w:val="hybridMultilevel"/>
    <w:tmpl w:val="A456F662"/>
    <w:lvl w:ilvl="0" w:tplc="040E001B">
      <w:start w:val="1"/>
      <w:numFmt w:val="lowerRoman"/>
      <w:lvlText w:val="%1."/>
      <w:lvlJc w:val="right"/>
      <w:pPr>
        <w:tabs>
          <w:tab w:val="num" w:pos="2160"/>
        </w:tabs>
        <w:ind w:left="2160" w:hanging="360"/>
      </w:pPr>
      <w:rPr>
        <w:rFonts w:hint="default"/>
      </w:rPr>
    </w:lvl>
    <w:lvl w:ilvl="1" w:tplc="040E0003" w:tentative="1">
      <w:start w:val="1"/>
      <w:numFmt w:val="bullet"/>
      <w:lvlText w:val="o"/>
      <w:lvlJc w:val="left"/>
      <w:pPr>
        <w:tabs>
          <w:tab w:val="num" w:pos="1800"/>
        </w:tabs>
        <w:ind w:left="1800" w:hanging="360"/>
      </w:pPr>
      <w:rPr>
        <w:rFonts w:ascii="Courier New" w:hAnsi="Courier New" w:cs="Courier New" w:hint="default"/>
      </w:rPr>
    </w:lvl>
    <w:lvl w:ilvl="2" w:tplc="040E0005" w:tentative="1">
      <w:start w:val="1"/>
      <w:numFmt w:val="bullet"/>
      <w:lvlText w:val=""/>
      <w:lvlJc w:val="left"/>
      <w:pPr>
        <w:tabs>
          <w:tab w:val="num" w:pos="2520"/>
        </w:tabs>
        <w:ind w:left="2520" w:hanging="360"/>
      </w:pPr>
      <w:rPr>
        <w:rFonts w:ascii="Wingdings" w:hAnsi="Wingdings" w:hint="default"/>
      </w:rPr>
    </w:lvl>
    <w:lvl w:ilvl="3" w:tplc="040E0001" w:tentative="1">
      <w:start w:val="1"/>
      <w:numFmt w:val="bullet"/>
      <w:lvlText w:val=""/>
      <w:lvlJc w:val="left"/>
      <w:pPr>
        <w:tabs>
          <w:tab w:val="num" w:pos="3240"/>
        </w:tabs>
        <w:ind w:left="3240" w:hanging="360"/>
      </w:pPr>
      <w:rPr>
        <w:rFonts w:ascii="Symbol" w:hAnsi="Symbol" w:hint="default"/>
      </w:rPr>
    </w:lvl>
    <w:lvl w:ilvl="4" w:tplc="040E0003" w:tentative="1">
      <w:start w:val="1"/>
      <w:numFmt w:val="bullet"/>
      <w:lvlText w:val="o"/>
      <w:lvlJc w:val="left"/>
      <w:pPr>
        <w:tabs>
          <w:tab w:val="num" w:pos="3960"/>
        </w:tabs>
        <w:ind w:left="3960" w:hanging="360"/>
      </w:pPr>
      <w:rPr>
        <w:rFonts w:ascii="Courier New" w:hAnsi="Courier New" w:cs="Courier New" w:hint="default"/>
      </w:rPr>
    </w:lvl>
    <w:lvl w:ilvl="5" w:tplc="040E0005" w:tentative="1">
      <w:start w:val="1"/>
      <w:numFmt w:val="bullet"/>
      <w:lvlText w:val=""/>
      <w:lvlJc w:val="left"/>
      <w:pPr>
        <w:tabs>
          <w:tab w:val="num" w:pos="4680"/>
        </w:tabs>
        <w:ind w:left="4680" w:hanging="360"/>
      </w:pPr>
      <w:rPr>
        <w:rFonts w:ascii="Wingdings" w:hAnsi="Wingdings" w:hint="default"/>
      </w:rPr>
    </w:lvl>
    <w:lvl w:ilvl="6" w:tplc="040E0001" w:tentative="1">
      <w:start w:val="1"/>
      <w:numFmt w:val="bullet"/>
      <w:lvlText w:val=""/>
      <w:lvlJc w:val="left"/>
      <w:pPr>
        <w:tabs>
          <w:tab w:val="num" w:pos="5400"/>
        </w:tabs>
        <w:ind w:left="5400" w:hanging="360"/>
      </w:pPr>
      <w:rPr>
        <w:rFonts w:ascii="Symbol" w:hAnsi="Symbol" w:hint="default"/>
      </w:rPr>
    </w:lvl>
    <w:lvl w:ilvl="7" w:tplc="040E0003" w:tentative="1">
      <w:start w:val="1"/>
      <w:numFmt w:val="bullet"/>
      <w:lvlText w:val="o"/>
      <w:lvlJc w:val="left"/>
      <w:pPr>
        <w:tabs>
          <w:tab w:val="num" w:pos="6120"/>
        </w:tabs>
        <w:ind w:left="6120" w:hanging="360"/>
      </w:pPr>
      <w:rPr>
        <w:rFonts w:ascii="Courier New" w:hAnsi="Courier New" w:cs="Courier New" w:hint="default"/>
      </w:rPr>
    </w:lvl>
    <w:lvl w:ilvl="8" w:tplc="040E0005" w:tentative="1">
      <w:start w:val="1"/>
      <w:numFmt w:val="bullet"/>
      <w:lvlText w:val=""/>
      <w:lvlJc w:val="left"/>
      <w:pPr>
        <w:tabs>
          <w:tab w:val="num" w:pos="6840"/>
        </w:tabs>
        <w:ind w:left="6840" w:hanging="360"/>
      </w:pPr>
      <w:rPr>
        <w:rFonts w:ascii="Wingdings" w:hAnsi="Wingdings" w:hint="default"/>
      </w:rPr>
    </w:lvl>
  </w:abstractNum>
  <w:abstractNum w:abstractNumId="82" w15:restartNumberingAfterBreak="0">
    <w:nsid w:val="4BE307A4"/>
    <w:multiLevelType w:val="hybridMultilevel"/>
    <w:tmpl w:val="94FC1026"/>
    <w:lvl w:ilvl="0" w:tplc="C4EC29D8">
      <w:start w:val="38"/>
      <w:numFmt w:val="decimal"/>
      <w:lvlText w:val="%1.§"/>
      <w:lvlJc w:val="center"/>
      <w:pPr>
        <w:ind w:left="726" w:hanging="360"/>
      </w:pPr>
      <w:rPr>
        <w:rFonts w:cs="Times New Roman" w:hint="default"/>
        <w:b/>
        <w:i w:val="0"/>
        <w:sz w:val="24"/>
        <w:szCs w:val="24"/>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3" w15:restartNumberingAfterBreak="0">
    <w:nsid w:val="4D0868F9"/>
    <w:multiLevelType w:val="hybridMultilevel"/>
    <w:tmpl w:val="DF9E5466"/>
    <w:lvl w:ilvl="0" w:tplc="3AF2C98C">
      <w:start w:val="1"/>
      <w:numFmt w:val="decimal"/>
      <w:lvlText w:val="(%1)"/>
      <w:lvlJc w:val="left"/>
      <w:pPr>
        <w:ind w:left="720" w:hanging="360"/>
      </w:pPr>
      <w:rPr>
        <w:rFonts w:hint="default"/>
      </w:rPr>
    </w:lvl>
    <w:lvl w:ilvl="1" w:tplc="7A74323A">
      <w:start w:val="1"/>
      <w:numFmt w:val="lowerLetter"/>
      <w:lvlText w:val="%2)"/>
      <w:lvlJc w:val="left"/>
      <w:pPr>
        <w:tabs>
          <w:tab w:val="num" w:pos="1440"/>
        </w:tabs>
        <w:ind w:left="1440" w:hanging="360"/>
      </w:pPr>
      <w:rPr>
        <w:rFonts w:ascii="Times New Roman" w:eastAsia="Times New Roman" w:hAnsi="Times New Roman" w:cs="Times New Roman"/>
      </w:rPr>
    </w:lvl>
    <w:lvl w:ilvl="2" w:tplc="4DD07614">
      <w:numFmt w:val="bullet"/>
      <w:lvlText w:val="-"/>
      <w:lvlJc w:val="left"/>
      <w:pPr>
        <w:tabs>
          <w:tab w:val="num" w:pos="2340"/>
        </w:tabs>
        <w:ind w:left="2340" w:hanging="360"/>
      </w:pPr>
      <w:rPr>
        <w:rFonts w:ascii="Times New Roman" w:eastAsia="Times New Roman" w:hAnsi="Times New Roman" w:cs="Times New Roman" w:hint="default"/>
        <w:color w:val="000000"/>
      </w:rPr>
    </w:lvl>
    <w:lvl w:ilvl="3" w:tplc="040E0017">
      <w:start w:val="1"/>
      <w:numFmt w:val="lowerLetter"/>
      <w:lvlText w:val="%4)"/>
      <w:lvlJc w:val="left"/>
      <w:pPr>
        <w:tabs>
          <w:tab w:val="num" w:pos="1212"/>
        </w:tabs>
        <w:ind w:left="1212"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84" w15:restartNumberingAfterBreak="0">
    <w:nsid w:val="4D0D3EA7"/>
    <w:multiLevelType w:val="hybridMultilevel"/>
    <w:tmpl w:val="3752ABA8"/>
    <w:lvl w:ilvl="0" w:tplc="3AF2C98C">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5" w15:restartNumberingAfterBreak="0">
    <w:nsid w:val="4D0E6193"/>
    <w:multiLevelType w:val="hybridMultilevel"/>
    <w:tmpl w:val="2700AE96"/>
    <w:lvl w:ilvl="0" w:tplc="040E0001">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86" w15:restartNumberingAfterBreak="0">
    <w:nsid w:val="4D2126D3"/>
    <w:multiLevelType w:val="hybridMultilevel"/>
    <w:tmpl w:val="3FA4BFC8"/>
    <w:lvl w:ilvl="0" w:tplc="3AF2C98C">
      <w:start w:val="1"/>
      <w:numFmt w:val="decimal"/>
      <w:lvlText w:val="(%1)"/>
      <w:lvlJc w:val="left"/>
      <w:pPr>
        <w:ind w:left="720" w:hanging="360"/>
      </w:pPr>
      <w:rPr>
        <w:rFonts w:hint="default"/>
      </w:rPr>
    </w:lvl>
    <w:lvl w:ilvl="1" w:tplc="040E0017">
      <w:start w:val="1"/>
      <w:numFmt w:val="lowerLetter"/>
      <w:lvlText w:val="%2)"/>
      <w:lvlJc w:val="left"/>
      <w:pPr>
        <w:tabs>
          <w:tab w:val="num" w:pos="1440"/>
        </w:tabs>
        <w:ind w:left="1440" w:hanging="360"/>
      </w:pPr>
      <w:rPr>
        <w:rFonts w:hint="default"/>
        <w:color w:val="000000"/>
      </w:rPr>
    </w:lvl>
    <w:lvl w:ilvl="2" w:tplc="FC748CEC">
      <w:start w:val="1"/>
      <w:numFmt w:val="lowerLetter"/>
      <w:lvlText w:val="%3)"/>
      <w:lvlJc w:val="left"/>
      <w:pPr>
        <w:tabs>
          <w:tab w:val="num" w:pos="2340"/>
        </w:tabs>
        <w:ind w:left="2340" w:hanging="360"/>
      </w:pPr>
      <w:rPr>
        <w:rFonts w:hint="default"/>
      </w:rPr>
    </w:lvl>
    <w:lvl w:ilvl="3" w:tplc="4DD07614">
      <w:numFmt w:val="bullet"/>
      <w:lvlText w:val="-"/>
      <w:lvlJc w:val="left"/>
      <w:pPr>
        <w:tabs>
          <w:tab w:val="num" w:pos="2880"/>
        </w:tabs>
        <w:ind w:left="2880" w:hanging="360"/>
      </w:pPr>
      <w:rPr>
        <w:rFonts w:ascii="Times New Roman" w:eastAsia="Times New Roman" w:hAnsi="Times New Roman" w:cs="Times New Roman" w:hint="default"/>
        <w:color w:val="000000"/>
      </w:r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87" w15:restartNumberingAfterBreak="0">
    <w:nsid w:val="4E5731F8"/>
    <w:multiLevelType w:val="hybridMultilevel"/>
    <w:tmpl w:val="5C3E13C8"/>
    <w:lvl w:ilvl="0" w:tplc="040E0001">
      <w:start w:val="1"/>
      <w:numFmt w:val="bullet"/>
      <w:lvlText w:val=""/>
      <w:lvlJc w:val="left"/>
      <w:pPr>
        <w:ind w:left="1776" w:hanging="360"/>
      </w:pPr>
      <w:rPr>
        <w:rFonts w:ascii="Symbol" w:hAnsi="Symbol" w:hint="default"/>
      </w:rPr>
    </w:lvl>
    <w:lvl w:ilvl="1" w:tplc="040E0003">
      <w:start w:val="1"/>
      <w:numFmt w:val="bullet"/>
      <w:lvlText w:val="o"/>
      <w:lvlJc w:val="left"/>
      <w:pPr>
        <w:ind w:left="2496" w:hanging="360"/>
      </w:pPr>
      <w:rPr>
        <w:rFonts w:ascii="Courier New" w:hAnsi="Courier New" w:cs="Courier New" w:hint="default"/>
      </w:rPr>
    </w:lvl>
    <w:lvl w:ilvl="2" w:tplc="040E0005" w:tentative="1">
      <w:start w:val="1"/>
      <w:numFmt w:val="bullet"/>
      <w:lvlText w:val=""/>
      <w:lvlJc w:val="left"/>
      <w:pPr>
        <w:ind w:left="3216" w:hanging="360"/>
      </w:pPr>
      <w:rPr>
        <w:rFonts w:ascii="Wingdings" w:hAnsi="Wingdings" w:hint="default"/>
      </w:rPr>
    </w:lvl>
    <w:lvl w:ilvl="3" w:tplc="040E0001" w:tentative="1">
      <w:start w:val="1"/>
      <w:numFmt w:val="bullet"/>
      <w:lvlText w:val=""/>
      <w:lvlJc w:val="left"/>
      <w:pPr>
        <w:ind w:left="3936" w:hanging="360"/>
      </w:pPr>
      <w:rPr>
        <w:rFonts w:ascii="Symbol" w:hAnsi="Symbol" w:hint="default"/>
      </w:rPr>
    </w:lvl>
    <w:lvl w:ilvl="4" w:tplc="040E0003" w:tentative="1">
      <w:start w:val="1"/>
      <w:numFmt w:val="bullet"/>
      <w:lvlText w:val="o"/>
      <w:lvlJc w:val="left"/>
      <w:pPr>
        <w:ind w:left="4656" w:hanging="360"/>
      </w:pPr>
      <w:rPr>
        <w:rFonts w:ascii="Courier New" w:hAnsi="Courier New" w:cs="Courier New" w:hint="default"/>
      </w:rPr>
    </w:lvl>
    <w:lvl w:ilvl="5" w:tplc="040E0005" w:tentative="1">
      <w:start w:val="1"/>
      <w:numFmt w:val="bullet"/>
      <w:lvlText w:val=""/>
      <w:lvlJc w:val="left"/>
      <w:pPr>
        <w:ind w:left="5376" w:hanging="360"/>
      </w:pPr>
      <w:rPr>
        <w:rFonts w:ascii="Wingdings" w:hAnsi="Wingdings" w:hint="default"/>
      </w:rPr>
    </w:lvl>
    <w:lvl w:ilvl="6" w:tplc="040E0001" w:tentative="1">
      <w:start w:val="1"/>
      <w:numFmt w:val="bullet"/>
      <w:lvlText w:val=""/>
      <w:lvlJc w:val="left"/>
      <w:pPr>
        <w:ind w:left="6096" w:hanging="360"/>
      </w:pPr>
      <w:rPr>
        <w:rFonts w:ascii="Symbol" w:hAnsi="Symbol" w:hint="default"/>
      </w:rPr>
    </w:lvl>
    <w:lvl w:ilvl="7" w:tplc="040E0003" w:tentative="1">
      <w:start w:val="1"/>
      <w:numFmt w:val="bullet"/>
      <w:lvlText w:val="o"/>
      <w:lvlJc w:val="left"/>
      <w:pPr>
        <w:ind w:left="6816" w:hanging="360"/>
      </w:pPr>
      <w:rPr>
        <w:rFonts w:ascii="Courier New" w:hAnsi="Courier New" w:cs="Courier New" w:hint="default"/>
      </w:rPr>
    </w:lvl>
    <w:lvl w:ilvl="8" w:tplc="040E0005" w:tentative="1">
      <w:start w:val="1"/>
      <w:numFmt w:val="bullet"/>
      <w:lvlText w:val=""/>
      <w:lvlJc w:val="left"/>
      <w:pPr>
        <w:ind w:left="7536" w:hanging="360"/>
      </w:pPr>
      <w:rPr>
        <w:rFonts w:ascii="Wingdings" w:hAnsi="Wingdings" w:hint="default"/>
      </w:rPr>
    </w:lvl>
  </w:abstractNum>
  <w:abstractNum w:abstractNumId="88" w15:restartNumberingAfterBreak="0">
    <w:nsid w:val="514C17A8"/>
    <w:multiLevelType w:val="hybridMultilevel"/>
    <w:tmpl w:val="587CE4EE"/>
    <w:lvl w:ilvl="0" w:tplc="4DD07614">
      <w:numFmt w:val="bullet"/>
      <w:lvlText w:val="-"/>
      <w:lvlJc w:val="left"/>
      <w:pPr>
        <w:tabs>
          <w:tab w:val="num" w:pos="1440"/>
        </w:tabs>
        <w:ind w:left="1440" w:hanging="360"/>
      </w:pPr>
      <w:rPr>
        <w:rFonts w:ascii="Times New Roman" w:eastAsia="Times New Roman" w:hAnsi="Times New Roman" w:cs="Times New Roman" w:hint="default"/>
        <w:color w:val="000000"/>
      </w:rPr>
    </w:lvl>
    <w:lvl w:ilvl="1" w:tplc="040E0003" w:tentative="1">
      <w:start w:val="1"/>
      <w:numFmt w:val="bullet"/>
      <w:lvlText w:val="o"/>
      <w:lvlJc w:val="left"/>
      <w:pPr>
        <w:tabs>
          <w:tab w:val="num" w:pos="2160"/>
        </w:tabs>
        <w:ind w:left="2160" w:hanging="360"/>
      </w:pPr>
      <w:rPr>
        <w:rFonts w:ascii="Courier New" w:hAnsi="Courier New" w:cs="Courier New" w:hint="default"/>
      </w:rPr>
    </w:lvl>
    <w:lvl w:ilvl="2" w:tplc="040E0005" w:tentative="1">
      <w:start w:val="1"/>
      <w:numFmt w:val="bullet"/>
      <w:lvlText w:val=""/>
      <w:lvlJc w:val="left"/>
      <w:pPr>
        <w:tabs>
          <w:tab w:val="num" w:pos="2880"/>
        </w:tabs>
        <w:ind w:left="2880" w:hanging="360"/>
      </w:pPr>
      <w:rPr>
        <w:rFonts w:ascii="Wingdings" w:hAnsi="Wingdings" w:hint="default"/>
      </w:rPr>
    </w:lvl>
    <w:lvl w:ilvl="3" w:tplc="040E0001" w:tentative="1">
      <w:start w:val="1"/>
      <w:numFmt w:val="bullet"/>
      <w:lvlText w:val=""/>
      <w:lvlJc w:val="left"/>
      <w:pPr>
        <w:tabs>
          <w:tab w:val="num" w:pos="3600"/>
        </w:tabs>
        <w:ind w:left="3600" w:hanging="360"/>
      </w:pPr>
      <w:rPr>
        <w:rFonts w:ascii="Symbol" w:hAnsi="Symbol" w:hint="default"/>
      </w:rPr>
    </w:lvl>
    <w:lvl w:ilvl="4" w:tplc="040E0003" w:tentative="1">
      <w:start w:val="1"/>
      <w:numFmt w:val="bullet"/>
      <w:lvlText w:val="o"/>
      <w:lvlJc w:val="left"/>
      <w:pPr>
        <w:tabs>
          <w:tab w:val="num" w:pos="4320"/>
        </w:tabs>
        <w:ind w:left="4320" w:hanging="360"/>
      </w:pPr>
      <w:rPr>
        <w:rFonts w:ascii="Courier New" w:hAnsi="Courier New" w:cs="Courier New" w:hint="default"/>
      </w:rPr>
    </w:lvl>
    <w:lvl w:ilvl="5" w:tplc="040E0005" w:tentative="1">
      <w:start w:val="1"/>
      <w:numFmt w:val="bullet"/>
      <w:lvlText w:val=""/>
      <w:lvlJc w:val="left"/>
      <w:pPr>
        <w:tabs>
          <w:tab w:val="num" w:pos="5040"/>
        </w:tabs>
        <w:ind w:left="5040" w:hanging="360"/>
      </w:pPr>
      <w:rPr>
        <w:rFonts w:ascii="Wingdings" w:hAnsi="Wingdings" w:hint="default"/>
      </w:rPr>
    </w:lvl>
    <w:lvl w:ilvl="6" w:tplc="040E0001" w:tentative="1">
      <w:start w:val="1"/>
      <w:numFmt w:val="bullet"/>
      <w:lvlText w:val=""/>
      <w:lvlJc w:val="left"/>
      <w:pPr>
        <w:tabs>
          <w:tab w:val="num" w:pos="5760"/>
        </w:tabs>
        <w:ind w:left="5760" w:hanging="360"/>
      </w:pPr>
      <w:rPr>
        <w:rFonts w:ascii="Symbol" w:hAnsi="Symbol" w:hint="default"/>
      </w:rPr>
    </w:lvl>
    <w:lvl w:ilvl="7" w:tplc="040E0003" w:tentative="1">
      <w:start w:val="1"/>
      <w:numFmt w:val="bullet"/>
      <w:lvlText w:val="o"/>
      <w:lvlJc w:val="left"/>
      <w:pPr>
        <w:tabs>
          <w:tab w:val="num" w:pos="6480"/>
        </w:tabs>
        <w:ind w:left="6480" w:hanging="360"/>
      </w:pPr>
      <w:rPr>
        <w:rFonts w:ascii="Courier New" w:hAnsi="Courier New" w:cs="Courier New" w:hint="default"/>
      </w:rPr>
    </w:lvl>
    <w:lvl w:ilvl="8" w:tplc="040E0005" w:tentative="1">
      <w:start w:val="1"/>
      <w:numFmt w:val="bullet"/>
      <w:lvlText w:val=""/>
      <w:lvlJc w:val="left"/>
      <w:pPr>
        <w:tabs>
          <w:tab w:val="num" w:pos="7200"/>
        </w:tabs>
        <w:ind w:left="7200" w:hanging="360"/>
      </w:pPr>
      <w:rPr>
        <w:rFonts w:ascii="Wingdings" w:hAnsi="Wingdings" w:hint="default"/>
      </w:rPr>
    </w:lvl>
  </w:abstractNum>
  <w:abstractNum w:abstractNumId="89" w15:restartNumberingAfterBreak="0">
    <w:nsid w:val="51875E71"/>
    <w:multiLevelType w:val="hybridMultilevel"/>
    <w:tmpl w:val="0E9CC35A"/>
    <w:lvl w:ilvl="0" w:tplc="9EFCD53C">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0" w15:restartNumberingAfterBreak="0">
    <w:nsid w:val="52F83966"/>
    <w:multiLevelType w:val="hybridMultilevel"/>
    <w:tmpl w:val="62E2FEDE"/>
    <w:lvl w:ilvl="0" w:tplc="040E0017">
      <w:start w:val="1"/>
      <w:numFmt w:val="lowerLetter"/>
      <w:lvlText w:val="%1)"/>
      <w:lvlJc w:val="left"/>
      <w:pPr>
        <w:ind w:left="1776" w:hanging="360"/>
      </w:pPr>
      <w:rPr>
        <w:rFonts w:hint="default"/>
      </w:rPr>
    </w:lvl>
    <w:lvl w:ilvl="1" w:tplc="4DD07614">
      <w:numFmt w:val="bullet"/>
      <w:lvlText w:val="-"/>
      <w:lvlJc w:val="left"/>
      <w:pPr>
        <w:tabs>
          <w:tab w:val="num" w:pos="2496"/>
        </w:tabs>
        <w:ind w:left="2496" w:hanging="360"/>
      </w:pPr>
      <w:rPr>
        <w:rFonts w:ascii="Times New Roman" w:eastAsia="Times New Roman" w:hAnsi="Times New Roman" w:cs="Times New Roman" w:hint="default"/>
        <w:color w:val="000000"/>
      </w:rPr>
    </w:lvl>
    <w:lvl w:ilvl="2" w:tplc="040E0005" w:tentative="1">
      <w:start w:val="1"/>
      <w:numFmt w:val="bullet"/>
      <w:lvlText w:val=""/>
      <w:lvlJc w:val="left"/>
      <w:pPr>
        <w:ind w:left="3216" w:hanging="360"/>
      </w:pPr>
      <w:rPr>
        <w:rFonts w:ascii="Wingdings" w:hAnsi="Wingdings" w:hint="default"/>
      </w:rPr>
    </w:lvl>
    <w:lvl w:ilvl="3" w:tplc="040E0001" w:tentative="1">
      <w:start w:val="1"/>
      <w:numFmt w:val="bullet"/>
      <w:lvlText w:val=""/>
      <w:lvlJc w:val="left"/>
      <w:pPr>
        <w:ind w:left="3936" w:hanging="360"/>
      </w:pPr>
      <w:rPr>
        <w:rFonts w:ascii="Symbol" w:hAnsi="Symbol" w:hint="default"/>
      </w:rPr>
    </w:lvl>
    <w:lvl w:ilvl="4" w:tplc="040E0003" w:tentative="1">
      <w:start w:val="1"/>
      <w:numFmt w:val="bullet"/>
      <w:lvlText w:val="o"/>
      <w:lvlJc w:val="left"/>
      <w:pPr>
        <w:ind w:left="4656" w:hanging="360"/>
      </w:pPr>
      <w:rPr>
        <w:rFonts w:ascii="Courier New" w:hAnsi="Courier New" w:cs="Courier New" w:hint="default"/>
      </w:rPr>
    </w:lvl>
    <w:lvl w:ilvl="5" w:tplc="040E0005" w:tentative="1">
      <w:start w:val="1"/>
      <w:numFmt w:val="bullet"/>
      <w:lvlText w:val=""/>
      <w:lvlJc w:val="left"/>
      <w:pPr>
        <w:ind w:left="5376" w:hanging="360"/>
      </w:pPr>
      <w:rPr>
        <w:rFonts w:ascii="Wingdings" w:hAnsi="Wingdings" w:hint="default"/>
      </w:rPr>
    </w:lvl>
    <w:lvl w:ilvl="6" w:tplc="040E0001" w:tentative="1">
      <w:start w:val="1"/>
      <w:numFmt w:val="bullet"/>
      <w:lvlText w:val=""/>
      <w:lvlJc w:val="left"/>
      <w:pPr>
        <w:ind w:left="6096" w:hanging="360"/>
      </w:pPr>
      <w:rPr>
        <w:rFonts w:ascii="Symbol" w:hAnsi="Symbol" w:hint="default"/>
      </w:rPr>
    </w:lvl>
    <w:lvl w:ilvl="7" w:tplc="040E0003" w:tentative="1">
      <w:start w:val="1"/>
      <w:numFmt w:val="bullet"/>
      <w:lvlText w:val="o"/>
      <w:lvlJc w:val="left"/>
      <w:pPr>
        <w:ind w:left="6816" w:hanging="360"/>
      </w:pPr>
      <w:rPr>
        <w:rFonts w:ascii="Courier New" w:hAnsi="Courier New" w:cs="Courier New" w:hint="default"/>
      </w:rPr>
    </w:lvl>
    <w:lvl w:ilvl="8" w:tplc="040E0005" w:tentative="1">
      <w:start w:val="1"/>
      <w:numFmt w:val="bullet"/>
      <w:lvlText w:val=""/>
      <w:lvlJc w:val="left"/>
      <w:pPr>
        <w:ind w:left="7536" w:hanging="360"/>
      </w:pPr>
      <w:rPr>
        <w:rFonts w:ascii="Wingdings" w:hAnsi="Wingdings" w:hint="default"/>
      </w:rPr>
    </w:lvl>
  </w:abstractNum>
  <w:abstractNum w:abstractNumId="91" w15:restartNumberingAfterBreak="0">
    <w:nsid w:val="55137A8B"/>
    <w:multiLevelType w:val="hybridMultilevel"/>
    <w:tmpl w:val="73D4F526"/>
    <w:lvl w:ilvl="0" w:tplc="040E0001">
      <w:start w:val="1"/>
      <w:numFmt w:val="bullet"/>
      <w:lvlText w:val=""/>
      <w:lvlJc w:val="left"/>
      <w:pPr>
        <w:tabs>
          <w:tab w:val="num" w:pos="1416"/>
        </w:tabs>
        <w:ind w:left="1416" w:hanging="360"/>
      </w:pPr>
      <w:rPr>
        <w:rFonts w:ascii="Symbol" w:hAnsi="Symbol" w:hint="default"/>
      </w:rPr>
    </w:lvl>
    <w:lvl w:ilvl="1" w:tplc="040E0003">
      <w:start w:val="1"/>
      <w:numFmt w:val="bullet"/>
      <w:lvlText w:val="o"/>
      <w:lvlJc w:val="left"/>
      <w:pPr>
        <w:ind w:left="2136" w:hanging="360"/>
      </w:pPr>
      <w:rPr>
        <w:rFonts w:ascii="Courier New" w:hAnsi="Courier New" w:cs="Courier New" w:hint="default"/>
      </w:rPr>
    </w:lvl>
    <w:lvl w:ilvl="2" w:tplc="040E0005" w:tentative="1">
      <w:start w:val="1"/>
      <w:numFmt w:val="bullet"/>
      <w:lvlText w:val=""/>
      <w:lvlJc w:val="left"/>
      <w:pPr>
        <w:ind w:left="2856" w:hanging="360"/>
      </w:pPr>
      <w:rPr>
        <w:rFonts w:ascii="Wingdings" w:hAnsi="Wingdings" w:hint="default"/>
      </w:rPr>
    </w:lvl>
    <w:lvl w:ilvl="3" w:tplc="040E0001" w:tentative="1">
      <w:start w:val="1"/>
      <w:numFmt w:val="bullet"/>
      <w:lvlText w:val=""/>
      <w:lvlJc w:val="left"/>
      <w:pPr>
        <w:ind w:left="3576" w:hanging="360"/>
      </w:pPr>
      <w:rPr>
        <w:rFonts w:ascii="Symbol" w:hAnsi="Symbol" w:hint="default"/>
      </w:rPr>
    </w:lvl>
    <w:lvl w:ilvl="4" w:tplc="040E0003" w:tentative="1">
      <w:start w:val="1"/>
      <w:numFmt w:val="bullet"/>
      <w:lvlText w:val="o"/>
      <w:lvlJc w:val="left"/>
      <w:pPr>
        <w:ind w:left="4296" w:hanging="360"/>
      </w:pPr>
      <w:rPr>
        <w:rFonts w:ascii="Courier New" w:hAnsi="Courier New" w:cs="Courier New" w:hint="default"/>
      </w:rPr>
    </w:lvl>
    <w:lvl w:ilvl="5" w:tplc="040E0005" w:tentative="1">
      <w:start w:val="1"/>
      <w:numFmt w:val="bullet"/>
      <w:lvlText w:val=""/>
      <w:lvlJc w:val="left"/>
      <w:pPr>
        <w:ind w:left="5016" w:hanging="360"/>
      </w:pPr>
      <w:rPr>
        <w:rFonts w:ascii="Wingdings" w:hAnsi="Wingdings" w:hint="default"/>
      </w:rPr>
    </w:lvl>
    <w:lvl w:ilvl="6" w:tplc="040E0001" w:tentative="1">
      <w:start w:val="1"/>
      <w:numFmt w:val="bullet"/>
      <w:lvlText w:val=""/>
      <w:lvlJc w:val="left"/>
      <w:pPr>
        <w:ind w:left="5736" w:hanging="360"/>
      </w:pPr>
      <w:rPr>
        <w:rFonts w:ascii="Symbol" w:hAnsi="Symbol" w:hint="default"/>
      </w:rPr>
    </w:lvl>
    <w:lvl w:ilvl="7" w:tplc="040E0003" w:tentative="1">
      <w:start w:val="1"/>
      <w:numFmt w:val="bullet"/>
      <w:lvlText w:val="o"/>
      <w:lvlJc w:val="left"/>
      <w:pPr>
        <w:ind w:left="6456" w:hanging="360"/>
      </w:pPr>
      <w:rPr>
        <w:rFonts w:ascii="Courier New" w:hAnsi="Courier New" w:cs="Courier New" w:hint="default"/>
      </w:rPr>
    </w:lvl>
    <w:lvl w:ilvl="8" w:tplc="040E0005" w:tentative="1">
      <w:start w:val="1"/>
      <w:numFmt w:val="bullet"/>
      <w:lvlText w:val=""/>
      <w:lvlJc w:val="left"/>
      <w:pPr>
        <w:ind w:left="7176" w:hanging="360"/>
      </w:pPr>
      <w:rPr>
        <w:rFonts w:ascii="Wingdings" w:hAnsi="Wingdings" w:hint="default"/>
      </w:rPr>
    </w:lvl>
  </w:abstractNum>
  <w:abstractNum w:abstractNumId="92" w15:restartNumberingAfterBreak="0">
    <w:nsid w:val="56816B09"/>
    <w:multiLevelType w:val="hybridMultilevel"/>
    <w:tmpl w:val="82AA1518"/>
    <w:lvl w:ilvl="0" w:tplc="D5BE6AFE">
      <w:start w:val="1"/>
      <w:numFmt w:val="bullet"/>
      <w:lvlText w:val=""/>
      <w:lvlJc w:val="left"/>
      <w:pPr>
        <w:tabs>
          <w:tab w:val="num" w:pos="1776"/>
        </w:tabs>
        <w:ind w:left="1776" w:hanging="360"/>
      </w:pPr>
      <w:rPr>
        <w:rFonts w:ascii="Symbol" w:hAnsi="Symbol" w:hint="default"/>
        <w:color w:val="auto"/>
      </w:rPr>
    </w:lvl>
    <w:lvl w:ilvl="1" w:tplc="81CA82B6">
      <w:start w:val="1"/>
      <w:numFmt w:val="bullet"/>
      <w:lvlText w:val="o"/>
      <w:lvlJc w:val="left"/>
      <w:pPr>
        <w:tabs>
          <w:tab w:val="num" w:pos="2496"/>
        </w:tabs>
        <w:ind w:left="2496" w:hanging="360"/>
      </w:pPr>
      <w:rPr>
        <w:rFonts w:ascii="Courier New" w:hAnsi="Courier New" w:cs="Courier New" w:hint="default"/>
        <w:strike w:val="0"/>
      </w:rPr>
    </w:lvl>
    <w:lvl w:ilvl="2" w:tplc="040E0005">
      <w:start w:val="1"/>
      <w:numFmt w:val="bullet"/>
      <w:lvlText w:val=""/>
      <w:lvlJc w:val="left"/>
      <w:pPr>
        <w:tabs>
          <w:tab w:val="num" w:pos="3216"/>
        </w:tabs>
        <w:ind w:left="3216" w:hanging="360"/>
      </w:pPr>
      <w:rPr>
        <w:rFonts w:ascii="Wingdings" w:hAnsi="Wingdings" w:hint="default"/>
      </w:rPr>
    </w:lvl>
    <w:lvl w:ilvl="3" w:tplc="040E0001" w:tentative="1">
      <w:start w:val="1"/>
      <w:numFmt w:val="bullet"/>
      <w:lvlText w:val=""/>
      <w:lvlJc w:val="left"/>
      <w:pPr>
        <w:tabs>
          <w:tab w:val="num" w:pos="3936"/>
        </w:tabs>
        <w:ind w:left="3936" w:hanging="360"/>
      </w:pPr>
      <w:rPr>
        <w:rFonts w:ascii="Symbol" w:hAnsi="Symbol" w:hint="default"/>
      </w:rPr>
    </w:lvl>
    <w:lvl w:ilvl="4" w:tplc="040E0003" w:tentative="1">
      <w:start w:val="1"/>
      <w:numFmt w:val="bullet"/>
      <w:lvlText w:val="o"/>
      <w:lvlJc w:val="left"/>
      <w:pPr>
        <w:tabs>
          <w:tab w:val="num" w:pos="4656"/>
        </w:tabs>
        <w:ind w:left="4656" w:hanging="360"/>
      </w:pPr>
      <w:rPr>
        <w:rFonts w:ascii="Courier New" w:hAnsi="Courier New" w:cs="Courier New" w:hint="default"/>
      </w:rPr>
    </w:lvl>
    <w:lvl w:ilvl="5" w:tplc="040E0005" w:tentative="1">
      <w:start w:val="1"/>
      <w:numFmt w:val="bullet"/>
      <w:lvlText w:val=""/>
      <w:lvlJc w:val="left"/>
      <w:pPr>
        <w:tabs>
          <w:tab w:val="num" w:pos="5376"/>
        </w:tabs>
        <w:ind w:left="5376" w:hanging="360"/>
      </w:pPr>
      <w:rPr>
        <w:rFonts w:ascii="Wingdings" w:hAnsi="Wingdings" w:hint="default"/>
      </w:rPr>
    </w:lvl>
    <w:lvl w:ilvl="6" w:tplc="040E0001" w:tentative="1">
      <w:start w:val="1"/>
      <w:numFmt w:val="bullet"/>
      <w:lvlText w:val=""/>
      <w:lvlJc w:val="left"/>
      <w:pPr>
        <w:tabs>
          <w:tab w:val="num" w:pos="6096"/>
        </w:tabs>
        <w:ind w:left="6096" w:hanging="360"/>
      </w:pPr>
      <w:rPr>
        <w:rFonts w:ascii="Symbol" w:hAnsi="Symbol" w:hint="default"/>
      </w:rPr>
    </w:lvl>
    <w:lvl w:ilvl="7" w:tplc="040E0003" w:tentative="1">
      <w:start w:val="1"/>
      <w:numFmt w:val="bullet"/>
      <w:lvlText w:val="o"/>
      <w:lvlJc w:val="left"/>
      <w:pPr>
        <w:tabs>
          <w:tab w:val="num" w:pos="6816"/>
        </w:tabs>
        <w:ind w:left="6816" w:hanging="360"/>
      </w:pPr>
      <w:rPr>
        <w:rFonts w:ascii="Courier New" w:hAnsi="Courier New" w:cs="Courier New" w:hint="default"/>
      </w:rPr>
    </w:lvl>
    <w:lvl w:ilvl="8" w:tplc="040E0005" w:tentative="1">
      <w:start w:val="1"/>
      <w:numFmt w:val="bullet"/>
      <w:lvlText w:val=""/>
      <w:lvlJc w:val="left"/>
      <w:pPr>
        <w:tabs>
          <w:tab w:val="num" w:pos="7536"/>
        </w:tabs>
        <w:ind w:left="7536" w:hanging="360"/>
      </w:pPr>
      <w:rPr>
        <w:rFonts w:ascii="Wingdings" w:hAnsi="Wingdings" w:hint="default"/>
      </w:rPr>
    </w:lvl>
  </w:abstractNum>
  <w:abstractNum w:abstractNumId="93" w15:restartNumberingAfterBreak="0">
    <w:nsid w:val="56A95E5E"/>
    <w:multiLevelType w:val="hybridMultilevel"/>
    <w:tmpl w:val="03A0621C"/>
    <w:lvl w:ilvl="0" w:tplc="040E0017">
      <w:start w:val="1"/>
      <w:numFmt w:val="lowerLetter"/>
      <w:lvlText w:val="%1)"/>
      <w:lvlJc w:val="left"/>
      <w:pPr>
        <w:ind w:left="720" w:hanging="360"/>
      </w:pPr>
      <w:rPr>
        <w:rFont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4" w15:restartNumberingAfterBreak="0">
    <w:nsid w:val="577D2DED"/>
    <w:multiLevelType w:val="hybridMultilevel"/>
    <w:tmpl w:val="88B4D230"/>
    <w:lvl w:ilvl="0" w:tplc="3AF2C98C">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5" w15:restartNumberingAfterBreak="0">
    <w:nsid w:val="57BC12FD"/>
    <w:multiLevelType w:val="hybridMultilevel"/>
    <w:tmpl w:val="3A32E3A6"/>
    <w:lvl w:ilvl="0" w:tplc="6B169196">
      <w:start w:val="4"/>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6" w15:restartNumberingAfterBreak="0">
    <w:nsid w:val="57CC7595"/>
    <w:multiLevelType w:val="hybridMultilevel"/>
    <w:tmpl w:val="A4FABBD0"/>
    <w:lvl w:ilvl="0" w:tplc="71345C2E">
      <w:start w:val="21"/>
      <w:numFmt w:val="decimal"/>
      <w:lvlText w:val="%1.§"/>
      <w:lvlJc w:val="center"/>
      <w:pPr>
        <w:ind w:left="720" w:hanging="360"/>
      </w:pPr>
      <w:rPr>
        <w:rFonts w:cs="Times New Roman" w:hint="default"/>
        <w:b/>
        <w:i w:val="0"/>
        <w:sz w:val="24"/>
        <w:szCs w:val="24"/>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7" w15:restartNumberingAfterBreak="0">
    <w:nsid w:val="59084A38"/>
    <w:multiLevelType w:val="hybridMultilevel"/>
    <w:tmpl w:val="CAF224E4"/>
    <w:lvl w:ilvl="0" w:tplc="3AF2C98C">
      <w:start w:val="1"/>
      <w:numFmt w:val="decimal"/>
      <w:lvlText w:val="(%1)"/>
      <w:lvlJc w:val="left"/>
      <w:pPr>
        <w:ind w:left="720" w:hanging="360"/>
      </w:pPr>
      <w:rPr>
        <w:rFonts w:hint="default"/>
      </w:rPr>
    </w:lvl>
    <w:lvl w:ilvl="1" w:tplc="FC748CEC">
      <w:start w:val="1"/>
      <w:numFmt w:val="lowerLetter"/>
      <w:lvlText w:val="%2)"/>
      <w:lvlJc w:val="left"/>
      <w:pPr>
        <w:tabs>
          <w:tab w:val="num" w:pos="1440"/>
        </w:tabs>
        <w:ind w:left="1440" w:hanging="360"/>
      </w:pPr>
      <w:rPr>
        <w:rFonts w:hint="default"/>
      </w:rPr>
    </w:lvl>
    <w:lvl w:ilvl="2" w:tplc="040E0001">
      <w:start w:val="1"/>
      <w:numFmt w:val="bullet"/>
      <w:lvlText w:val=""/>
      <w:lvlJc w:val="left"/>
      <w:pPr>
        <w:tabs>
          <w:tab w:val="num" w:pos="2340"/>
        </w:tabs>
        <w:ind w:left="2340" w:hanging="360"/>
      </w:pPr>
      <w:rPr>
        <w:rFonts w:ascii="Symbol" w:hAnsi="Symbol" w:hint="default"/>
      </w:r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98" w15:restartNumberingAfterBreak="0">
    <w:nsid w:val="5A3577FC"/>
    <w:multiLevelType w:val="hybridMultilevel"/>
    <w:tmpl w:val="C64AB472"/>
    <w:lvl w:ilvl="0" w:tplc="5E1CE3E6">
      <w:start w:val="1"/>
      <w:numFmt w:val="decimal"/>
      <w:lvlText w:val="%1.§"/>
      <w:lvlJc w:val="center"/>
      <w:pPr>
        <w:ind w:left="720" w:hanging="360"/>
      </w:pPr>
      <w:rPr>
        <w:rFonts w:cs="Times New Roman" w:hint="default"/>
        <w:b/>
        <w:i w:val="0"/>
        <w:sz w:val="24"/>
        <w:szCs w:val="24"/>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9" w15:restartNumberingAfterBreak="0">
    <w:nsid w:val="5A360716"/>
    <w:multiLevelType w:val="hybridMultilevel"/>
    <w:tmpl w:val="F5185E8C"/>
    <w:lvl w:ilvl="0" w:tplc="040E001B">
      <w:start w:val="1"/>
      <w:numFmt w:val="lowerRoman"/>
      <w:lvlText w:val="%1."/>
      <w:lvlJc w:val="righ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00" w15:restartNumberingAfterBreak="0">
    <w:nsid w:val="5AC45C5D"/>
    <w:multiLevelType w:val="hybridMultilevel"/>
    <w:tmpl w:val="256056CC"/>
    <w:lvl w:ilvl="0" w:tplc="D12C3B0C">
      <w:start w:val="11"/>
      <w:numFmt w:val="decimal"/>
      <w:lvlText w:val="%1.§"/>
      <w:lvlJc w:val="center"/>
      <w:pPr>
        <w:ind w:left="1776" w:hanging="360"/>
      </w:pPr>
      <w:rPr>
        <w:rFonts w:cs="Times New Roman" w:hint="default"/>
        <w:b/>
        <w:i w:val="0"/>
        <w:sz w:val="24"/>
        <w:szCs w:val="24"/>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1" w15:restartNumberingAfterBreak="0">
    <w:nsid w:val="5BC73467"/>
    <w:multiLevelType w:val="hybridMultilevel"/>
    <w:tmpl w:val="D5B87A3E"/>
    <w:lvl w:ilvl="0" w:tplc="7EE451F0">
      <w:start w:val="1"/>
      <w:numFmt w:val="decimal"/>
      <w:lvlText w:val="(%1)"/>
      <w:lvlJc w:val="left"/>
      <w:pPr>
        <w:ind w:left="786" w:hanging="360"/>
      </w:pPr>
      <w:rPr>
        <w:rFonts w:hint="default"/>
      </w:rPr>
    </w:lvl>
    <w:lvl w:ilvl="1" w:tplc="040E0019" w:tentative="1">
      <w:start w:val="1"/>
      <w:numFmt w:val="lowerLetter"/>
      <w:lvlText w:val="%2."/>
      <w:lvlJc w:val="left"/>
      <w:pPr>
        <w:ind w:left="1506" w:hanging="360"/>
      </w:pPr>
    </w:lvl>
    <w:lvl w:ilvl="2" w:tplc="040E001B" w:tentative="1">
      <w:start w:val="1"/>
      <w:numFmt w:val="lowerRoman"/>
      <w:lvlText w:val="%3."/>
      <w:lvlJc w:val="right"/>
      <w:pPr>
        <w:ind w:left="2226" w:hanging="180"/>
      </w:pPr>
    </w:lvl>
    <w:lvl w:ilvl="3" w:tplc="040E000F" w:tentative="1">
      <w:start w:val="1"/>
      <w:numFmt w:val="decimal"/>
      <w:lvlText w:val="%4."/>
      <w:lvlJc w:val="left"/>
      <w:pPr>
        <w:ind w:left="2946" w:hanging="360"/>
      </w:pPr>
    </w:lvl>
    <w:lvl w:ilvl="4" w:tplc="040E0019" w:tentative="1">
      <w:start w:val="1"/>
      <w:numFmt w:val="lowerLetter"/>
      <w:lvlText w:val="%5."/>
      <w:lvlJc w:val="left"/>
      <w:pPr>
        <w:ind w:left="3666" w:hanging="360"/>
      </w:pPr>
    </w:lvl>
    <w:lvl w:ilvl="5" w:tplc="040E001B" w:tentative="1">
      <w:start w:val="1"/>
      <w:numFmt w:val="lowerRoman"/>
      <w:lvlText w:val="%6."/>
      <w:lvlJc w:val="right"/>
      <w:pPr>
        <w:ind w:left="4386" w:hanging="180"/>
      </w:pPr>
    </w:lvl>
    <w:lvl w:ilvl="6" w:tplc="040E000F" w:tentative="1">
      <w:start w:val="1"/>
      <w:numFmt w:val="decimal"/>
      <w:lvlText w:val="%7."/>
      <w:lvlJc w:val="left"/>
      <w:pPr>
        <w:ind w:left="5106" w:hanging="360"/>
      </w:pPr>
    </w:lvl>
    <w:lvl w:ilvl="7" w:tplc="040E0019" w:tentative="1">
      <w:start w:val="1"/>
      <w:numFmt w:val="lowerLetter"/>
      <w:lvlText w:val="%8."/>
      <w:lvlJc w:val="left"/>
      <w:pPr>
        <w:ind w:left="5826" w:hanging="360"/>
      </w:pPr>
    </w:lvl>
    <w:lvl w:ilvl="8" w:tplc="040E001B" w:tentative="1">
      <w:start w:val="1"/>
      <w:numFmt w:val="lowerRoman"/>
      <w:lvlText w:val="%9."/>
      <w:lvlJc w:val="right"/>
      <w:pPr>
        <w:ind w:left="6546" w:hanging="180"/>
      </w:pPr>
    </w:lvl>
  </w:abstractNum>
  <w:abstractNum w:abstractNumId="102" w15:restartNumberingAfterBreak="0">
    <w:nsid w:val="5C154FA4"/>
    <w:multiLevelType w:val="hybridMultilevel"/>
    <w:tmpl w:val="F8DA6EBC"/>
    <w:lvl w:ilvl="0" w:tplc="3AF2C98C">
      <w:start w:val="1"/>
      <w:numFmt w:val="decimal"/>
      <w:lvlText w:val="(%1)"/>
      <w:lvlJc w:val="left"/>
      <w:pPr>
        <w:ind w:left="720" w:hanging="360"/>
      </w:pPr>
      <w:rPr>
        <w:rFonts w:hint="default"/>
      </w:rPr>
    </w:lvl>
    <w:lvl w:ilvl="1" w:tplc="040E0001">
      <w:start w:val="1"/>
      <w:numFmt w:val="bullet"/>
      <w:lvlText w:val=""/>
      <w:lvlJc w:val="left"/>
      <w:pPr>
        <w:tabs>
          <w:tab w:val="num" w:pos="1440"/>
        </w:tabs>
        <w:ind w:left="1440" w:hanging="360"/>
      </w:pPr>
      <w:rPr>
        <w:rFonts w:ascii="Symbol" w:hAnsi="Symbol" w:hint="default"/>
      </w:r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03" w15:restartNumberingAfterBreak="0">
    <w:nsid w:val="5CA44689"/>
    <w:multiLevelType w:val="hybridMultilevel"/>
    <w:tmpl w:val="3ACE4C14"/>
    <w:lvl w:ilvl="0" w:tplc="3AF2C98C">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4" w15:restartNumberingAfterBreak="0">
    <w:nsid w:val="5D793762"/>
    <w:multiLevelType w:val="hybridMultilevel"/>
    <w:tmpl w:val="C298F832"/>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105" w15:restartNumberingAfterBreak="0">
    <w:nsid w:val="5E164372"/>
    <w:multiLevelType w:val="hybridMultilevel"/>
    <w:tmpl w:val="C2AE196A"/>
    <w:lvl w:ilvl="0" w:tplc="C61C971A">
      <w:start w:val="1"/>
      <w:numFmt w:val="decimal"/>
      <w:lvlText w:val="(%1)"/>
      <w:lvlJc w:val="center"/>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6" w15:restartNumberingAfterBreak="0">
    <w:nsid w:val="5E3721DE"/>
    <w:multiLevelType w:val="hybridMultilevel"/>
    <w:tmpl w:val="E57A0E50"/>
    <w:lvl w:ilvl="0" w:tplc="B082F28E">
      <w:start w:val="17"/>
      <w:numFmt w:val="decimal"/>
      <w:lvlText w:val="%1.§"/>
      <w:lvlJc w:val="center"/>
      <w:pPr>
        <w:ind w:left="720" w:hanging="360"/>
      </w:pPr>
      <w:rPr>
        <w:rFonts w:cs="Times New Roman" w:hint="default"/>
        <w:b/>
        <w:i w:val="0"/>
        <w:sz w:val="24"/>
        <w:szCs w:val="24"/>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7" w15:restartNumberingAfterBreak="0">
    <w:nsid w:val="5F3947ED"/>
    <w:multiLevelType w:val="hybridMultilevel"/>
    <w:tmpl w:val="3752ABA8"/>
    <w:lvl w:ilvl="0" w:tplc="3AF2C98C">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8" w15:restartNumberingAfterBreak="0">
    <w:nsid w:val="5FFF7D96"/>
    <w:multiLevelType w:val="hybridMultilevel"/>
    <w:tmpl w:val="F3A21752"/>
    <w:lvl w:ilvl="0" w:tplc="F9503E5E">
      <w:start w:val="1"/>
      <w:numFmt w:val="decimal"/>
      <w:lvlText w:val="(%1)"/>
      <w:lvlJc w:val="left"/>
      <w:pPr>
        <w:ind w:left="720" w:hanging="360"/>
      </w:pPr>
      <w:rPr>
        <w:rFonts w:hint="default"/>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9" w15:restartNumberingAfterBreak="0">
    <w:nsid w:val="60393097"/>
    <w:multiLevelType w:val="hybridMultilevel"/>
    <w:tmpl w:val="9DE4ACE0"/>
    <w:lvl w:ilvl="0" w:tplc="A24AA21E">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0" w15:restartNumberingAfterBreak="0">
    <w:nsid w:val="606121FC"/>
    <w:multiLevelType w:val="hybridMultilevel"/>
    <w:tmpl w:val="5672A7C2"/>
    <w:lvl w:ilvl="0" w:tplc="9152619A">
      <w:start w:val="23"/>
      <w:numFmt w:val="decimal"/>
      <w:lvlText w:val="%1.§"/>
      <w:lvlJc w:val="center"/>
      <w:pPr>
        <w:ind w:left="726" w:hanging="360"/>
      </w:pPr>
      <w:rPr>
        <w:rFonts w:cs="Times New Roman" w:hint="default"/>
        <w:b/>
        <w:i w:val="0"/>
        <w:sz w:val="24"/>
        <w:szCs w:val="24"/>
      </w:r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1" w15:restartNumberingAfterBreak="0">
    <w:nsid w:val="61122DCD"/>
    <w:multiLevelType w:val="hybridMultilevel"/>
    <w:tmpl w:val="8CF06ED6"/>
    <w:lvl w:ilvl="0" w:tplc="040E0017">
      <w:start w:val="1"/>
      <w:numFmt w:val="lowerLetter"/>
      <w:lvlText w:val="%1)"/>
      <w:lvlJc w:val="left"/>
      <w:pPr>
        <w:tabs>
          <w:tab w:val="num" w:pos="1440"/>
        </w:tabs>
        <w:ind w:left="1440" w:hanging="360"/>
      </w:pPr>
      <w:rPr>
        <w:rFonts w:hint="default"/>
      </w:rPr>
    </w:lvl>
    <w:lvl w:ilvl="1" w:tplc="040E0003" w:tentative="1">
      <w:start w:val="1"/>
      <w:numFmt w:val="bullet"/>
      <w:lvlText w:val="o"/>
      <w:lvlJc w:val="left"/>
      <w:pPr>
        <w:tabs>
          <w:tab w:val="num" w:pos="2160"/>
        </w:tabs>
        <w:ind w:left="2160" w:hanging="360"/>
      </w:pPr>
      <w:rPr>
        <w:rFonts w:ascii="Courier New" w:hAnsi="Courier New" w:cs="Courier New" w:hint="default"/>
      </w:rPr>
    </w:lvl>
    <w:lvl w:ilvl="2" w:tplc="040E0005" w:tentative="1">
      <w:start w:val="1"/>
      <w:numFmt w:val="bullet"/>
      <w:lvlText w:val=""/>
      <w:lvlJc w:val="left"/>
      <w:pPr>
        <w:tabs>
          <w:tab w:val="num" w:pos="2880"/>
        </w:tabs>
        <w:ind w:left="2880" w:hanging="360"/>
      </w:pPr>
      <w:rPr>
        <w:rFonts w:ascii="Wingdings" w:hAnsi="Wingdings" w:hint="default"/>
      </w:rPr>
    </w:lvl>
    <w:lvl w:ilvl="3" w:tplc="040E0001" w:tentative="1">
      <w:start w:val="1"/>
      <w:numFmt w:val="bullet"/>
      <w:lvlText w:val=""/>
      <w:lvlJc w:val="left"/>
      <w:pPr>
        <w:tabs>
          <w:tab w:val="num" w:pos="3600"/>
        </w:tabs>
        <w:ind w:left="3600" w:hanging="360"/>
      </w:pPr>
      <w:rPr>
        <w:rFonts w:ascii="Symbol" w:hAnsi="Symbol" w:hint="default"/>
      </w:rPr>
    </w:lvl>
    <w:lvl w:ilvl="4" w:tplc="040E0003" w:tentative="1">
      <w:start w:val="1"/>
      <w:numFmt w:val="bullet"/>
      <w:lvlText w:val="o"/>
      <w:lvlJc w:val="left"/>
      <w:pPr>
        <w:tabs>
          <w:tab w:val="num" w:pos="4320"/>
        </w:tabs>
        <w:ind w:left="4320" w:hanging="360"/>
      </w:pPr>
      <w:rPr>
        <w:rFonts w:ascii="Courier New" w:hAnsi="Courier New" w:cs="Courier New" w:hint="default"/>
      </w:rPr>
    </w:lvl>
    <w:lvl w:ilvl="5" w:tplc="040E0005" w:tentative="1">
      <w:start w:val="1"/>
      <w:numFmt w:val="bullet"/>
      <w:lvlText w:val=""/>
      <w:lvlJc w:val="left"/>
      <w:pPr>
        <w:tabs>
          <w:tab w:val="num" w:pos="5040"/>
        </w:tabs>
        <w:ind w:left="5040" w:hanging="360"/>
      </w:pPr>
      <w:rPr>
        <w:rFonts w:ascii="Wingdings" w:hAnsi="Wingdings" w:hint="default"/>
      </w:rPr>
    </w:lvl>
    <w:lvl w:ilvl="6" w:tplc="040E0001" w:tentative="1">
      <w:start w:val="1"/>
      <w:numFmt w:val="bullet"/>
      <w:lvlText w:val=""/>
      <w:lvlJc w:val="left"/>
      <w:pPr>
        <w:tabs>
          <w:tab w:val="num" w:pos="5760"/>
        </w:tabs>
        <w:ind w:left="5760" w:hanging="360"/>
      </w:pPr>
      <w:rPr>
        <w:rFonts w:ascii="Symbol" w:hAnsi="Symbol" w:hint="default"/>
      </w:rPr>
    </w:lvl>
    <w:lvl w:ilvl="7" w:tplc="040E0003" w:tentative="1">
      <w:start w:val="1"/>
      <w:numFmt w:val="bullet"/>
      <w:lvlText w:val="o"/>
      <w:lvlJc w:val="left"/>
      <w:pPr>
        <w:tabs>
          <w:tab w:val="num" w:pos="6480"/>
        </w:tabs>
        <w:ind w:left="6480" w:hanging="360"/>
      </w:pPr>
      <w:rPr>
        <w:rFonts w:ascii="Courier New" w:hAnsi="Courier New" w:cs="Courier New" w:hint="default"/>
      </w:rPr>
    </w:lvl>
    <w:lvl w:ilvl="8" w:tplc="040E0005" w:tentative="1">
      <w:start w:val="1"/>
      <w:numFmt w:val="bullet"/>
      <w:lvlText w:val=""/>
      <w:lvlJc w:val="left"/>
      <w:pPr>
        <w:tabs>
          <w:tab w:val="num" w:pos="7200"/>
        </w:tabs>
        <w:ind w:left="7200" w:hanging="360"/>
      </w:pPr>
      <w:rPr>
        <w:rFonts w:ascii="Wingdings" w:hAnsi="Wingdings" w:hint="default"/>
      </w:rPr>
    </w:lvl>
  </w:abstractNum>
  <w:abstractNum w:abstractNumId="112" w15:restartNumberingAfterBreak="0">
    <w:nsid w:val="61251A04"/>
    <w:multiLevelType w:val="hybridMultilevel"/>
    <w:tmpl w:val="63AAC65A"/>
    <w:lvl w:ilvl="0" w:tplc="C61C971A">
      <w:start w:val="1"/>
      <w:numFmt w:val="decimal"/>
      <w:lvlText w:val="(%1)"/>
      <w:lvlJc w:val="center"/>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3" w15:restartNumberingAfterBreak="0">
    <w:nsid w:val="61EF581A"/>
    <w:multiLevelType w:val="hybridMultilevel"/>
    <w:tmpl w:val="430EDE72"/>
    <w:lvl w:ilvl="0" w:tplc="040E0001">
      <w:start w:val="1"/>
      <w:numFmt w:val="bullet"/>
      <w:lvlText w:val=""/>
      <w:lvlJc w:val="left"/>
      <w:pPr>
        <w:ind w:left="1416" w:hanging="360"/>
      </w:pPr>
      <w:rPr>
        <w:rFonts w:ascii="Symbol" w:hAnsi="Symbol" w:hint="default"/>
      </w:rPr>
    </w:lvl>
    <w:lvl w:ilvl="1" w:tplc="040E0003" w:tentative="1">
      <w:start w:val="1"/>
      <w:numFmt w:val="bullet"/>
      <w:lvlText w:val="o"/>
      <w:lvlJc w:val="left"/>
      <w:pPr>
        <w:ind w:left="2136" w:hanging="360"/>
      </w:pPr>
      <w:rPr>
        <w:rFonts w:ascii="Courier New" w:hAnsi="Courier New" w:cs="Courier New" w:hint="default"/>
      </w:rPr>
    </w:lvl>
    <w:lvl w:ilvl="2" w:tplc="040E0005" w:tentative="1">
      <w:start w:val="1"/>
      <w:numFmt w:val="bullet"/>
      <w:lvlText w:val=""/>
      <w:lvlJc w:val="left"/>
      <w:pPr>
        <w:ind w:left="2856" w:hanging="360"/>
      </w:pPr>
      <w:rPr>
        <w:rFonts w:ascii="Wingdings" w:hAnsi="Wingdings" w:hint="default"/>
      </w:rPr>
    </w:lvl>
    <w:lvl w:ilvl="3" w:tplc="040E0001" w:tentative="1">
      <w:start w:val="1"/>
      <w:numFmt w:val="bullet"/>
      <w:lvlText w:val=""/>
      <w:lvlJc w:val="left"/>
      <w:pPr>
        <w:ind w:left="3576" w:hanging="360"/>
      </w:pPr>
      <w:rPr>
        <w:rFonts w:ascii="Symbol" w:hAnsi="Symbol" w:hint="default"/>
      </w:rPr>
    </w:lvl>
    <w:lvl w:ilvl="4" w:tplc="040E0003" w:tentative="1">
      <w:start w:val="1"/>
      <w:numFmt w:val="bullet"/>
      <w:lvlText w:val="o"/>
      <w:lvlJc w:val="left"/>
      <w:pPr>
        <w:ind w:left="4296" w:hanging="360"/>
      </w:pPr>
      <w:rPr>
        <w:rFonts w:ascii="Courier New" w:hAnsi="Courier New" w:cs="Courier New" w:hint="default"/>
      </w:rPr>
    </w:lvl>
    <w:lvl w:ilvl="5" w:tplc="040E0005" w:tentative="1">
      <w:start w:val="1"/>
      <w:numFmt w:val="bullet"/>
      <w:lvlText w:val=""/>
      <w:lvlJc w:val="left"/>
      <w:pPr>
        <w:ind w:left="5016" w:hanging="360"/>
      </w:pPr>
      <w:rPr>
        <w:rFonts w:ascii="Wingdings" w:hAnsi="Wingdings" w:hint="default"/>
      </w:rPr>
    </w:lvl>
    <w:lvl w:ilvl="6" w:tplc="040E0001" w:tentative="1">
      <w:start w:val="1"/>
      <w:numFmt w:val="bullet"/>
      <w:lvlText w:val=""/>
      <w:lvlJc w:val="left"/>
      <w:pPr>
        <w:ind w:left="5736" w:hanging="360"/>
      </w:pPr>
      <w:rPr>
        <w:rFonts w:ascii="Symbol" w:hAnsi="Symbol" w:hint="default"/>
      </w:rPr>
    </w:lvl>
    <w:lvl w:ilvl="7" w:tplc="040E0003" w:tentative="1">
      <w:start w:val="1"/>
      <w:numFmt w:val="bullet"/>
      <w:lvlText w:val="o"/>
      <w:lvlJc w:val="left"/>
      <w:pPr>
        <w:ind w:left="6456" w:hanging="360"/>
      </w:pPr>
      <w:rPr>
        <w:rFonts w:ascii="Courier New" w:hAnsi="Courier New" w:cs="Courier New" w:hint="default"/>
      </w:rPr>
    </w:lvl>
    <w:lvl w:ilvl="8" w:tplc="040E0005" w:tentative="1">
      <w:start w:val="1"/>
      <w:numFmt w:val="bullet"/>
      <w:lvlText w:val=""/>
      <w:lvlJc w:val="left"/>
      <w:pPr>
        <w:ind w:left="7176" w:hanging="360"/>
      </w:pPr>
      <w:rPr>
        <w:rFonts w:ascii="Wingdings" w:hAnsi="Wingdings" w:hint="default"/>
      </w:rPr>
    </w:lvl>
  </w:abstractNum>
  <w:abstractNum w:abstractNumId="114" w15:restartNumberingAfterBreak="0">
    <w:nsid w:val="622B602E"/>
    <w:multiLevelType w:val="hybridMultilevel"/>
    <w:tmpl w:val="0B587C66"/>
    <w:lvl w:ilvl="0" w:tplc="3FAAE2DC">
      <w:start w:val="8"/>
      <w:numFmt w:val="decimal"/>
      <w:lvlText w:val="%1.§"/>
      <w:lvlJc w:val="center"/>
      <w:pPr>
        <w:ind w:left="720" w:hanging="360"/>
      </w:pPr>
      <w:rPr>
        <w:rFonts w:cs="Times New Roman" w:hint="default"/>
        <w:b/>
        <w:i w:val="0"/>
        <w:sz w:val="24"/>
        <w:szCs w:val="24"/>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5" w15:restartNumberingAfterBreak="0">
    <w:nsid w:val="63BC666A"/>
    <w:multiLevelType w:val="hybridMultilevel"/>
    <w:tmpl w:val="6B122258"/>
    <w:lvl w:ilvl="0" w:tplc="3AF2C98C">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6" w15:restartNumberingAfterBreak="0">
    <w:nsid w:val="65857221"/>
    <w:multiLevelType w:val="hybridMultilevel"/>
    <w:tmpl w:val="477247F2"/>
    <w:lvl w:ilvl="0" w:tplc="040E0001">
      <w:start w:val="1"/>
      <w:numFmt w:val="bullet"/>
      <w:lvlText w:val=""/>
      <w:lvlJc w:val="left"/>
      <w:pPr>
        <w:ind w:left="1776" w:hanging="360"/>
      </w:pPr>
      <w:rPr>
        <w:rFonts w:ascii="Symbol" w:hAnsi="Symbol" w:hint="default"/>
      </w:rPr>
    </w:lvl>
    <w:lvl w:ilvl="1" w:tplc="040E0003">
      <w:start w:val="1"/>
      <w:numFmt w:val="bullet"/>
      <w:lvlText w:val="o"/>
      <w:lvlJc w:val="left"/>
      <w:pPr>
        <w:ind w:left="2496" w:hanging="360"/>
      </w:pPr>
      <w:rPr>
        <w:rFonts w:ascii="Courier New" w:hAnsi="Courier New" w:cs="Courier New" w:hint="default"/>
      </w:rPr>
    </w:lvl>
    <w:lvl w:ilvl="2" w:tplc="040E0005" w:tentative="1">
      <w:start w:val="1"/>
      <w:numFmt w:val="bullet"/>
      <w:lvlText w:val=""/>
      <w:lvlJc w:val="left"/>
      <w:pPr>
        <w:ind w:left="3216" w:hanging="360"/>
      </w:pPr>
      <w:rPr>
        <w:rFonts w:ascii="Wingdings" w:hAnsi="Wingdings" w:hint="default"/>
      </w:rPr>
    </w:lvl>
    <w:lvl w:ilvl="3" w:tplc="040E0001" w:tentative="1">
      <w:start w:val="1"/>
      <w:numFmt w:val="bullet"/>
      <w:lvlText w:val=""/>
      <w:lvlJc w:val="left"/>
      <w:pPr>
        <w:ind w:left="3936" w:hanging="360"/>
      </w:pPr>
      <w:rPr>
        <w:rFonts w:ascii="Symbol" w:hAnsi="Symbol" w:hint="default"/>
      </w:rPr>
    </w:lvl>
    <w:lvl w:ilvl="4" w:tplc="040E0003" w:tentative="1">
      <w:start w:val="1"/>
      <w:numFmt w:val="bullet"/>
      <w:lvlText w:val="o"/>
      <w:lvlJc w:val="left"/>
      <w:pPr>
        <w:ind w:left="4656" w:hanging="360"/>
      </w:pPr>
      <w:rPr>
        <w:rFonts w:ascii="Courier New" w:hAnsi="Courier New" w:cs="Courier New" w:hint="default"/>
      </w:rPr>
    </w:lvl>
    <w:lvl w:ilvl="5" w:tplc="040E0005" w:tentative="1">
      <w:start w:val="1"/>
      <w:numFmt w:val="bullet"/>
      <w:lvlText w:val=""/>
      <w:lvlJc w:val="left"/>
      <w:pPr>
        <w:ind w:left="5376" w:hanging="360"/>
      </w:pPr>
      <w:rPr>
        <w:rFonts w:ascii="Wingdings" w:hAnsi="Wingdings" w:hint="default"/>
      </w:rPr>
    </w:lvl>
    <w:lvl w:ilvl="6" w:tplc="040E0001" w:tentative="1">
      <w:start w:val="1"/>
      <w:numFmt w:val="bullet"/>
      <w:lvlText w:val=""/>
      <w:lvlJc w:val="left"/>
      <w:pPr>
        <w:ind w:left="6096" w:hanging="360"/>
      </w:pPr>
      <w:rPr>
        <w:rFonts w:ascii="Symbol" w:hAnsi="Symbol" w:hint="default"/>
      </w:rPr>
    </w:lvl>
    <w:lvl w:ilvl="7" w:tplc="040E0003" w:tentative="1">
      <w:start w:val="1"/>
      <w:numFmt w:val="bullet"/>
      <w:lvlText w:val="o"/>
      <w:lvlJc w:val="left"/>
      <w:pPr>
        <w:ind w:left="6816" w:hanging="360"/>
      </w:pPr>
      <w:rPr>
        <w:rFonts w:ascii="Courier New" w:hAnsi="Courier New" w:cs="Courier New" w:hint="default"/>
      </w:rPr>
    </w:lvl>
    <w:lvl w:ilvl="8" w:tplc="040E0005" w:tentative="1">
      <w:start w:val="1"/>
      <w:numFmt w:val="bullet"/>
      <w:lvlText w:val=""/>
      <w:lvlJc w:val="left"/>
      <w:pPr>
        <w:ind w:left="7536" w:hanging="360"/>
      </w:pPr>
      <w:rPr>
        <w:rFonts w:ascii="Wingdings" w:hAnsi="Wingdings" w:hint="default"/>
      </w:rPr>
    </w:lvl>
  </w:abstractNum>
  <w:abstractNum w:abstractNumId="117" w15:restartNumberingAfterBreak="0">
    <w:nsid w:val="65B64D31"/>
    <w:multiLevelType w:val="hybridMultilevel"/>
    <w:tmpl w:val="3C1C85F6"/>
    <w:lvl w:ilvl="0" w:tplc="040E0017">
      <w:start w:val="1"/>
      <w:numFmt w:val="lowerLetter"/>
      <w:lvlText w:val="%1)"/>
      <w:lvlJc w:val="left"/>
      <w:pPr>
        <w:ind w:left="1440" w:hanging="360"/>
      </w:pPr>
    </w:lvl>
    <w:lvl w:ilvl="1" w:tplc="040E0019" w:tentative="1">
      <w:start w:val="1"/>
      <w:numFmt w:val="lowerLetter"/>
      <w:lvlText w:val="%2."/>
      <w:lvlJc w:val="left"/>
      <w:pPr>
        <w:ind w:left="2160" w:hanging="360"/>
      </w:pPr>
    </w:lvl>
    <w:lvl w:ilvl="2" w:tplc="040E0017">
      <w:start w:val="1"/>
      <w:numFmt w:val="lowerLetter"/>
      <w:lvlText w:val="%3)"/>
      <w:lvlJc w:val="left"/>
      <w:pPr>
        <w:ind w:left="2880" w:hanging="180"/>
      </w:pPr>
    </w:lvl>
    <w:lvl w:ilvl="3" w:tplc="040E000F" w:tentative="1">
      <w:start w:val="1"/>
      <w:numFmt w:val="decimal"/>
      <w:lvlText w:val="%4."/>
      <w:lvlJc w:val="left"/>
      <w:pPr>
        <w:ind w:left="3600" w:hanging="360"/>
      </w:pPr>
    </w:lvl>
    <w:lvl w:ilvl="4" w:tplc="040E0019" w:tentative="1">
      <w:start w:val="1"/>
      <w:numFmt w:val="lowerLetter"/>
      <w:lvlText w:val="%5."/>
      <w:lvlJc w:val="left"/>
      <w:pPr>
        <w:ind w:left="4320" w:hanging="360"/>
      </w:pPr>
    </w:lvl>
    <w:lvl w:ilvl="5" w:tplc="040E001B" w:tentative="1">
      <w:start w:val="1"/>
      <w:numFmt w:val="lowerRoman"/>
      <w:lvlText w:val="%6."/>
      <w:lvlJc w:val="right"/>
      <w:pPr>
        <w:ind w:left="5040" w:hanging="180"/>
      </w:pPr>
    </w:lvl>
    <w:lvl w:ilvl="6" w:tplc="040E000F" w:tentative="1">
      <w:start w:val="1"/>
      <w:numFmt w:val="decimal"/>
      <w:lvlText w:val="%7."/>
      <w:lvlJc w:val="left"/>
      <w:pPr>
        <w:ind w:left="5760" w:hanging="360"/>
      </w:pPr>
    </w:lvl>
    <w:lvl w:ilvl="7" w:tplc="040E0019" w:tentative="1">
      <w:start w:val="1"/>
      <w:numFmt w:val="lowerLetter"/>
      <w:lvlText w:val="%8."/>
      <w:lvlJc w:val="left"/>
      <w:pPr>
        <w:ind w:left="6480" w:hanging="360"/>
      </w:pPr>
    </w:lvl>
    <w:lvl w:ilvl="8" w:tplc="040E001B" w:tentative="1">
      <w:start w:val="1"/>
      <w:numFmt w:val="lowerRoman"/>
      <w:lvlText w:val="%9."/>
      <w:lvlJc w:val="right"/>
      <w:pPr>
        <w:ind w:left="7200" w:hanging="180"/>
      </w:pPr>
    </w:lvl>
  </w:abstractNum>
  <w:abstractNum w:abstractNumId="118" w15:restartNumberingAfterBreak="0">
    <w:nsid w:val="666F08FC"/>
    <w:multiLevelType w:val="hybridMultilevel"/>
    <w:tmpl w:val="5A9097BA"/>
    <w:lvl w:ilvl="0" w:tplc="3AF2C98C">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9" w15:restartNumberingAfterBreak="0">
    <w:nsid w:val="66AC2CB7"/>
    <w:multiLevelType w:val="hybridMultilevel"/>
    <w:tmpl w:val="C0FACBF2"/>
    <w:lvl w:ilvl="0" w:tplc="1DBAB4D4">
      <w:start w:val="40"/>
      <w:numFmt w:val="decimal"/>
      <w:lvlText w:val="%1.§"/>
      <w:lvlJc w:val="center"/>
      <w:pPr>
        <w:ind w:left="720" w:hanging="360"/>
      </w:pPr>
      <w:rPr>
        <w:rFonts w:cs="Times New Roman" w:hint="default"/>
        <w:b/>
        <w:i w:val="0"/>
        <w:sz w:val="24"/>
        <w:szCs w:val="24"/>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20" w15:restartNumberingAfterBreak="0">
    <w:nsid w:val="68000D17"/>
    <w:multiLevelType w:val="hybridMultilevel"/>
    <w:tmpl w:val="BA7A574E"/>
    <w:lvl w:ilvl="0" w:tplc="587264C2">
      <w:start w:val="3"/>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21" w15:restartNumberingAfterBreak="0">
    <w:nsid w:val="6ACD1284"/>
    <w:multiLevelType w:val="hybridMultilevel"/>
    <w:tmpl w:val="09CAE4BE"/>
    <w:lvl w:ilvl="0" w:tplc="D5BE6AFE">
      <w:start w:val="1"/>
      <w:numFmt w:val="bullet"/>
      <w:lvlText w:val=""/>
      <w:lvlJc w:val="left"/>
      <w:pPr>
        <w:tabs>
          <w:tab w:val="num" w:pos="1776"/>
        </w:tabs>
        <w:ind w:left="1776" w:hanging="360"/>
      </w:pPr>
      <w:rPr>
        <w:rFonts w:ascii="Symbol" w:hAnsi="Symbol" w:hint="default"/>
        <w:color w:val="auto"/>
      </w:rPr>
    </w:lvl>
    <w:lvl w:ilvl="1" w:tplc="040E0017">
      <w:start w:val="1"/>
      <w:numFmt w:val="lowerLetter"/>
      <w:lvlText w:val="%2)"/>
      <w:lvlJc w:val="left"/>
      <w:pPr>
        <w:tabs>
          <w:tab w:val="num" w:pos="2496"/>
        </w:tabs>
        <w:ind w:left="2496" w:hanging="360"/>
      </w:pPr>
      <w:rPr>
        <w:rFonts w:hint="default"/>
      </w:rPr>
    </w:lvl>
    <w:lvl w:ilvl="2" w:tplc="040E0005">
      <w:start w:val="1"/>
      <w:numFmt w:val="bullet"/>
      <w:lvlText w:val=""/>
      <w:lvlJc w:val="left"/>
      <w:pPr>
        <w:tabs>
          <w:tab w:val="num" w:pos="3216"/>
        </w:tabs>
        <w:ind w:left="3216" w:hanging="360"/>
      </w:pPr>
      <w:rPr>
        <w:rFonts w:ascii="Wingdings" w:hAnsi="Wingdings" w:hint="default"/>
      </w:rPr>
    </w:lvl>
    <w:lvl w:ilvl="3" w:tplc="040E0001" w:tentative="1">
      <w:start w:val="1"/>
      <w:numFmt w:val="bullet"/>
      <w:lvlText w:val=""/>
      <w:lvlJc w:val="left"/>
      <w:pPr>
        <w:tabs>
          <w:tab w:val="num" w:pos="3936"/>
        </w:tabs>
        <w:ind w:left="3936" w:hanging="360"/>
      </w:pPr>
      <w:rPr>
        <w:rFonts w:ascii="Symbol" w:hAnsi="Symbol" w:hint="default"/>
      </w:rPr>
    </w:lvl>
    <w:lvl w:ilvl="4" w:tplc="040E0003" w:tentative="1">
      <w:start w:val="1"/>
      <w:numFmt w:val="bullet"/>
      <w:lvlText w:val="o"/>
      <w:lvlJc w:val="left"/>
      <w:pPr>
        <w:tabs>
          <w:tab w:val="num" w:pos="4656"/>
        </w:tabs>
        <w:ind w:left="4656" w:hanging="360"/>
      </w:pPr>
      <w:rPr>
        <w:rFonts w:ascii="Courier New" w:hAnsi="Courier New" w:cs="Courier New" w:hint="default"/>
      </w:rPr>
    </w:lvl>
    <w:lvl w:ilvl="5" w:tplc="040E0005" w:tentative="1">
      <w:start w:val="1"/>
      <w:numFmt w:val="bullet"/>
      <w:lvlText w:val=""/>
      <w:lvlJc w:val="left"/>
      <w:pPr>
        <w:tabs>
          <w:tab w:val="num" w:pos="5376"/>
        </w:tabs>
        <w:ind w:left="5376" w:hanging="360"/>
      </w:pPr>
      <w:rPr>
        <w:rFonts w:ascii="Wingdings" w:hAnsi="Wingdings" w:hint="default"/>
      </w:rPr>
    </w:lvl>
    <w:lvl w:ilvl="6" w:tplc="040E0001" w:tentative="1">
      <w:start w:val="1"/>
      <w:numFmt w:val="bullet"/>
      <w:lvlText w:val=""/>
      <w:lvlJc w:val="left"/>
      <w:pPr>
        <w:tabs>
          <w:tab w:val="num" w:pos="6096"/>
        </w:tabs>
        <w:ind w:left="6096" w:hanging="360"/>
      </w:pPr>
      <w:rPr>
        <w:rFonts w:ascii="Symbol" w:hAnsi="Symbol" w:hint="default"/>
      </w:rPr>
    </w:lvl>
    <w:lvl w:ilvl="7" w:tplc="040E0003" w:tentative="1">
      <w:start w:val="1"/>
      <w:numFmt w:val="bullet"/>
      <w:lvlText w:val="o"/>
      <w:lvlJc w:val="left"/>
      <w:pPr>
        <w:tabs>
          <w:tab w:val="num" w:pos="6816"/>
        </w:tabs>
        <w:ind w:left="6816" w:hanging="360"/>
      </w:pPr>
      <w:rPr>
        <w:rFonts w:ascii="Courier New" w:hAnsi="Courier New" w:cs="Courier New" w:hint="default"/>
      </w:rPr>
    </w:lvl>
    <w:lvl w:ilvl="8" w:tplc="040E0005" w:tentative="1">
      <w:start w:val="1"/>
      <w:numFmt w:val="bullet"/>
      <w:lvlText w:val=""/>
      <w:lvlJc w:val="left"/>
      <w:pPr>
        <w:tabs>
          <w:tab w:val="num" w:pos="7536"/>
        </w:tabs>
        <w:ind w:left="7536" w:hanging="360"/>
      </w:pPr>
      <w:rPr>
        <w:rFonts w:ascii="Wingdings" w:hAnsi="Wingdings" w:hint="default"/>
      </w:rPr>
    </w:lvl>
  </w:abstractNum>
  <w:abstractNum w:abstractNumId="122" w15:restartNumberingAfterBreak="0">
    <w:nsid w:val="6C235028"/>
    <w:multiLevelType w:val="hybridMultilevel"/>
    <w:tmpl w:val="CE423FEC"/>
    <w:lvl w:ilvl="0" w:tplc="040E0001">
      <w:start w:val="1"/>
      <w:numFmt w:val="bullet"/>
      <w:lvlText w:val=""/>
      <w:lvlJc w:val="left"/>
      <w:pPr>
        <w:tabs>
          <w:tab w:val="num" w:pos="1440"/>
        </w:tabs>
        <w:ind w:left="1440" w:hanging="360"/>
      </w:pPr>
      <w:rPr>
        <w:rFonts w:ascii="Symbol" w:hAnsi="Symbol" w:hint="default"/>
      </w:rPr>
    </w:lvl>
    <w:lvl w:ilvl="1" w:tplc="040E0003" w:tentative="1">
      <w:start w:val="1"/>
      <w:numFmt w:val="bullet"/>
      <w:lvlText w:val="o"/>
      <w:lvlJc w:val="left"/>
      <w:pPr>
        <w:tabs>
          <w:tab w:val="num" w:pos="2160"/>
        </w:tabs>
        <w:ind w:left="2160" w:hanging="360"/>
      </w:pPr>
      <w:rPr>
        <w:rFonts w:ascii="Courier New" w:hAnsi="Courier New" w:cs="Courier New" w:hint="default"/>
      </w:rPr>
    </w:lvl>
    <w:lvl w:ilvl="2" w:tplc="040E0005" w:tentative="1">
      <w:start w:val="1"/>
      <w:numFmt w:val="bullet"/>
      <w:lvlText w:val=""/>
      <w:lvlJc w:val="left"/>
      <w:pPr>
        <w:tabs>
          <w:tab w:val="num" w:pos="2880"/>
        </w:tabs>
        <w:ind w:left="2880" w:hanging="360"/>
      </w:pPr>
      <w:rPr>
        <w:rFonts w:ascii="Wingdings" w:hAnsi="Wingdings" w:hint="default"/>
      </w:rPr>
    </w:lvl>
    <w:lvl w:ilvl="3" w:tplc="040E0001" w:tentative="1">
      <w:start w:val="1"/>
      <w:numFmt w:val="bullet"/>
      <w:lvlText w:val=""/>
      <w:lvlJc w:val="left"/>
      <w:pPr>
        <w:tabs>
          <w:tab w:val="num" w:pos="3600"/>
        </w:tabs>
        <w:ind w:left="3600" w:hanging="360"/>
      </w:pPr>
      <w:rPr>
        <w:rFonts w:ascii="Symbol" w:hAnsi="Symbol" w:hint="default"/>
      </w:rPr>
    </w:lvl>
    <w:lvl w:ilvl="4" w:tplc="040E0003" w:tentative="1">
      <w:start w:val="1"/>
      <w:numFmt w:val="bullet"/>
      <w:lvlText w:val="o"/>
      <w:lvlJc w:val="left"/>
      <w:pPr>
        <w:tabs>
          <w:tab w:val="num" w:pos="4320"/>
        </w:tabs>
        <w:ind w:left="4320" w:hanging="360"/>
      </w:pPr>
      <w:rPr>
        <w:rFonts w:ascii="Courier New" w:hAnsi="Courier New" w:cs="Courier New" w:hint="default"/>
      </w:rPr>
    </w:lvl>
    <w:lvl w:ilvl="5" w:tplc="040E0005" w:tentative="1">
      <w:start w:val="1"/>
      <w:numFmt w:val="bullet"/>
      <w:lvlText w:val=""/>
      <w:lvlJc w:val="left"/>
      <w:pPr>
        <w:tabs>
          <w:tab w:val="num" w:pos="5040"/>
        </w:tabs>
        <w:ind w:left="5040" w:hanging="360"/>
      </w:pPr>
      <w:rPr>
        <w:rFonts w:ascii="Wingdings" w:hAnsi="Wingdings" w:hint="default"/>
      </w:rPr>
    </w:lvl>
    <w:lvl w:ilvl="6" w:tplc="040E0001" w:tentative="1">
      <w:start w:val="1"/>
      <w:numFmt w:val="bullet"/>
      <w:lvlText w:val=""/>
      <w:lvlJc w:val="left"/>
      <w:pPr>
        <w:tabs>
          <w:tab w:val="num" w:pos="5760"/>
        </w:tabs>
        <w:ind w:left="5760" w:hanging="360"/>
      </w:pPr>
      <w:rPr>
        <w:rFonts w:ascii="Symbol" w:hAnsi="Symbol" w:hint="default"/>
      </w:rPr>
    </w:lvl>
    <w:lvl w:ilvl="7" w:tplc="040E0003" w:tentative="1">
      <w:start w:val="1"/>
      <w:numFmt w:val="bullet"/>
      <w:lvlText w:val="o"/>
      <w:lvlJc w:val="left"/>
      <w:pPr>
        <w:tabs>
          <w:tab w:val="num" w:pos="6480"/>
        </w:tabs>
        <w:ind w:left="6480" w:hanging="360"/>
      </w:pPr>
      <w:rPr>
        <w:rFonts w:ascii="Courier New" w:hAnsi="Courier New" w:cs="Courier New" w:hint="default"/>
      </w:rPr>
    </w:lvl>
    <w:lvl w:ilvl="8" w:tplc="040E0005" w:tentative="1">
      <w:start w:val="1"/>
      <w:numFmt w:val="bullet"/>
      <w:lvlText w:val=""/>
      <w:lvlJc w:val="left"/>
      <w:pPr>
        <w:tabs>
          <w:tab w:val="num" w:pos="7200"/>
        </w:tabs>
        <w:ind w:left="7200" w:hanging="360"/>
      </w:pPr>
      <w:rPr>
        <w:rFonts w:ascii="Wingdings" w:hAnsi="Wingdings" w:hint="default"/>
      </w:rPr>
    </w:lvl>
  </w:abstractNum>
  <w:abstractNum w:abstractNumId="123" w15:restartNumberingAfterBreak="0">
    <w:nsid w:val="6CA838A3"/>
    <w:multiLevelType w:val="hybridMultilevel"/>
    <w:tmpl w:val="8EEC81B2"/>
    <w:lvl w:ilvl="0" w:tplc="9976CA96">
      <w:start w:val="1"/>
      <w:numFmt w:val="decimal"/>
      <w:lvlText w:val="(%1)"/>
      <w:lvlJc w:val="left"/>
      <w:pPr>
        <w:tabs>
          <w:tab w:val="num" w:pos="720"/>
        </w:tabs>
        <w:ind w:left="720" w:hanging="360"/>
      </w:pPr>
      <w:rPr>
        <w:rFonts w:hint="default"/>
      </w:rPr>
    </w:lvl>
    <w:lvl w:ilvl="1" w:tplc="040E0001">
      <w:start w:val="1"/>
      <w:numFmt w:val="bullet"/>
      <w:lvlText w:val=""/>
      <w:lvlJc w:val="left"/>
      <w:pPr>
        <w:tabs>
          <w:tab w:val="num" w:pos="1440"/>
        </w:tabs>
        <w:ind w:left="1440" w:hanging="360"/>
      </w:pPr>
      <w:rPr>
        <w:rFonts w:ascii="Symbol" w:hAnsi="Symbol" w:hint="default"/>
      </w:rPr>
    </w:lvl>
    <w:lvl w:ilvl="2" w:tplc="040E001B">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24" w15:restartNumberingAfterBreak="0">
    <w:nsid w:val="6F8A5995"/>
    <w:multiLevelType w:val="hybridMultilevel"/>
    <w:tmpl w:val="E1B2E580"/>
    <w:lvl w:ilvl="0" w:tplc="040E0017">
      <w:start w:val="1"/>
      <w:numFmt w:val="lowerLetter"/>
      <w:lvlText w:val="%1)"/>
      <w:lvlJc w:val="left"/>
      <w:pPr>
        <w:tabs>
          <w:tab w:val="num" w:pos="720"/>
        </w:tabs>
        <w:ind w:left="720" w:hanging="360"/>
      </w:pPr>
    </w:lvl>
    <w:lvl w:ilvl="1" w:tplc="040E0001">
      <w:start w:val="1"/>
      <w:numFmt w:val="bullet"/>
      <w:lvlText w:val=""/>
      <w:lvlJc w:val="left"/>
      <w:pPr>
        <w:tabs>
          <w:tab w:val="num" w:pos="1440"/>
        </w:tabs>
        <w:ind w:left="1440" w:hanging="360"/>
      </w:pPr>
      <w:rPr>
        <w:rFonts w:ascii="Symbol" w:hAnsi="Symbol" w:hint="default"/>
      </w:rPr>
    </w:lvl>
    <w:lvl w:ilvl="2" w:tplc="040E000F">
      <w:start w:val="1"/>
      <w:numFmt w:val="decimal"/>
      <w:lvlText w:val="%3."/>
      <w:lvlJc w:val="left"/>
      <w:pPr>
        <w:tabs>
          <w:tab w:val="num" w:pos="2340"/>
        </w:tabs>
        <w:ind w:left="2340" w:hanging="36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25" w15:restartNumberingAfterBreak="0">
    <w:nsid w:val="707172F7"/>
    <w:multiLevelType w:val="hybridMultilevel"/>
    <w:tmpl w:val="108288AE"/>
    <w:lvl w:ilvl="0" w:tplc="040E0017">
      <w:start w:val="1"/>
      <w:numFmt w:val="lowerLetter"/>
      <w:lvlText w:val="%1)"/>
      <w:lvlJc w:val="left"/>
      <w:pPr>
        <w:ind w:left="1440" w:hanging="360"/>
      </w:pPr>
    </w:lvl>
    <w:lvl w:ilvl="1" w:tplc="040E001B">
      <w:start w:val="1"/>
      <w:numFmt w:val="lowerRoman"/>
      <w:lvlText w:val="%2."/>
      <w:lvlJc w:val="right"/>
      <w:pPr>
        <w:ind w:left="2160" w:hanging="360"/>
      </w:pPr>
    </w:lvl>
    <w:lvl w:ilvl="2" w:tplc="040E001B" w:tentative="1">
      <w:start w:val="1"/>
      <w:numFmt w:val="lowerRoman"/>
      <w:lvlText w:val="%3."/>
      <w:lvlJc w:val="right"/>
      <w:pPr>
        <w:ind w:left="2880" w:hanging="180"/>
      </w:pPr>
    </w:lvl>
    <w:lvl w:ilvl="3" w:tplc="040E000F" w:tentative="1">
      <w:start w:val="1"/>
      <w:numFmt w:val="decimal"/>
      <w:lvlText w:val="%4."/>
      <w:lvlJc w:val="left"/>
      <w:pPr>
        <w:ind w:left="3600" w:hanging="360"/>
      </w:pPr>
    </w:lvl>
    <w:lvl w:ilvl="4" w:tplc="040E0019" w:tentative="1">
      <w:start w:val="1"/>
      <w:numFmt w:val="lowerLetter"/>
      <w:lvlText w:val="%5."/>
      <w:lvlJc w:val="left"/>
      <w:pPr>
        <w:ind w:left="4320" w:hanging="360"/>
      </w:pPr>
    </w:lvl>
    <w:lvl w:ilvl="5" w:tplc="040E001B" w:tentative="1">
      <w:start w:val="1"/>
      <w:numFmt w:val="lowerRoman"/>
      <w:lvlText w:val="%6."/>
      <w:lvlJc w:val="right"/>
      <w:pPr>
        <w:ind w:left="5040" w:hanging="180"/>
      </w:pPr>
    </w:lvl>
    <w:lvl w:ilvl="6" w:tplc="040E000F" w:tentative="1">
      <w:start w:val="1"/>
      <w:numFmt w:val="decimal"/>
      <w:lvlText w:val="%7."/>
      <w:lvlJc w:val="left"/>
      <w:pPr>
        <w:ind w:left="5760" w:hanging="360"/>
      </w:pPr>
    </w:lvl>
    <w:lvl w:ilvl="7" w:tplc="040E0019" w:tentative="1">
      <w:start w:val="1"/>
      <w:numFmt w:val="lowerLetter"/>
      <w:lvlText w:val="%8."/>
      <w:lvlJc w:val="left"/>
      <w:pPr>
        <w:ind w:left="6480" w:hanging="360"/>
      </w:pPr>
    </w:lvl>
    <w:lvl w:ilvl="8" w:tplc="040E001B" w:tentative="1">
      <w:start w:val="1"/>
      <w:numFmt w:val="lowerRoman"/>
      <w:lvlText w:val="%9."/>
      <w:lvlJc w:val="right"/>
      <w:pPr>
        <w:ind w:left="7200" w:hanging="180"/>
      </w:pPr>
    </w:lvl>
  </w:abstractNum>
  <w:abstractNum w:abstractNumId="126" w15:restartNumberingAfterBreak="0">
    <w:nsid w:val="71B75943"/>
    <w:multiLevelType w:val="hybridMultilevel"/>
    <w:tmpl w:val="E76A7008"/>
    <w:lvl w:ilvl="0" w:tplc="3AF2C98C">
      <w:start w:val="1"/>
      <w:numFmt w:val="decimal"/>
      <w:lvlText w:val="(%1)"/>
      <w:lvlJc w:val="left"/>
      <w:pPr>
        <w:ind w:left="720" w:hanging="360"/>
      </w:pPr>
      <w:rPr>
        <w:rFonts w:hint="default"/>
      </w:rPr>
    </w:lvl>
    <w:lvl w:ilvl="1" w:tplc="040E0017">
      <w:start w:val="1"/>
      <w:numFmt w:val="lowerLetter"/>
      <w:lvlText w:val="%2)"/>
      <w:lvlJc w:val="left"/>
      <w:pPr>
        <w:tabs>
          <w:tab w:val="num" w:pos="1440"/>
        </w:tabs>
        <w:ind w:left="1440" w:hanging="360"/>
      </w:pPr>
      <w:rPr>
        <w:rFonts w:hint="default"/>
        <w:color w:val="000000"/>
      </w:rPr>
    </w:lvl>
    <w:lvl w:ilvl="2" w:tplc="0A325980">
      <w:numFmt w:val="bullet"/>
      <w:lvlText w:val="•"/>
      <w:lvlJc w:val="left"/>
      <w:pPr>
        <w:ind w:left="2670" w:hanging="690"/>
      </w:pPr>
      <w:rPr>
        <w:rFonts w:ascii="Times New Roman" w:eastAsia="Times New Roman" w:hAnsi="Times New Roman" w:cs="Times New Roman" w:hint="default"/>
      </w:r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27" w15:restartNumberingAfterBreak="0">
    <w:nsid w:val="72AF06B9"/>
    <w:multiLevelType w:val="hybridMultilevel"/>
    <w:tmpl w:val="230A9378"/>
    <w:lvl w:ilvl="0" w:tplc="6BE6E656">
      <w:start w:val="1"/>
      <w:numFmt w:val="decimal"/>
      <w:lvlText w:val="(%1)"/>
      <w:lvlJc w:val="left"/>
      <w:pPr>
        <w:ind w:left="720" w:hanging="360"/>
      </w:pPr>
      <w:rPr>
        <w:rFonts w:hint="default"/>
      </w:rPr>
    </w:lvl>
    <w:lvl w:ilvl="1" w:tplc="7A74323A">
      <w:start w:val="1"/>
      <w:numFmt w:val="lowerLetter"/>
      <w:lvlText w:val="%2)"/>
      <w:lvlJc w:val="left"/>
      <w:pPr>
        <w:tabs>
          <w:tab w:val="num" w:pos="1440"/>
        </w:tabs>
        <w:ind w:left="1440" w:hanging="360"/>
      </w:pPr>
      <w:rPr>
        <w:rFonts w:ascii="Times New Roman" w:eastAsia="Times New Roman" w:hAnsi="Times New Roman" w:cs="Times New Roman"/>
      </w:rPr>
    </w:lvl>
    <w:lvl w:ilvl="2" w:tplc="4DD07614">
      <w:numFmt w:val="bullet"/>
      <w:lvlText w:val="-"/>
      <w:lvlJc w:val="left"/>
      <w:pPr>
        <w:tabs>
          <w:tab w:val="num" w:pos="2340"/>
        </w:tabs>
        <w:ind w:left="2340" w:hanging="360"/>
      </w:pPr>
      <w:rPr>
        <w:rFonts w:ascii="Times New Roman" w:eastAsia="Times New Roman" w:hAnsi="Times New Roman" w:cs="Times New Roman" w:hint="default"/>
        <w:color w:val="000000"/>
      </w:rPr>
    </w:lvl>
    <w:lvl w:ilvl="3" w:tplc="040E0017">
      <w:start w:val="1"/>
      <w:numFmt w:val="lowerLetter"/>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28" w15:restartNumberingAfterBreak="0">
    <w:nsid w:val="75BD1F92"/>
    <w:multiLevelType w:val="hybridMultilevel"/>
    <w:tmpl w:val="D88C1C14"/>
    <w:lvl w:ilvl="0" w:tplc="D7321AF4">
      <w:numFmt w:val="bullet"/>
      <w:lvlText w:val="–"/>
      <w:lvlJc w:val="left"/>
      <w:pPr>
        <w:tabs>
          <w:tab w:val="num" w:pos="720"/>
        </w:tabs>
        <w:ind w:left="720" w:hanging="360"/>
      </w:pPr>
      <w:rPr>
        <w:rFonts w:ascii="Bookman Old Style" w:eastAsia="Times New Roman" w:hAnsi="Bookman Old Style" w:cs="Times New Roman" w:hint="default"/>
        <w:i w:val="0"/>
        <w:color w:val="000000"/>
        <w:sz w:val="24"/>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29" w15:restartNumberingAfterBreak="0">
    <w:nsid w:val="75C0185A"/>
    <w:multiLevelType w:val="hybridMultilevel"/>
    <w:tmpl w:val="EA2642D2"/>
    <w:lvl w:ilvl="0" w:tplc="D5BE6AFE">
      <w:start w:val="1"/>
      <w:numFmt w:val="bullet"/>
      <w:lvlText w:val=""/>
      <w:lvlJc w:val="left"/>
      <w:pPr>
        <w:tabs>
          <w:tab w:val="num" w:pos="1776"/>
        </w:tabs>
        <w:ind w:left="1776" w:hanging="360"/>
      </w:pPr>
      <w:rPr>
        <w:rFonts w:ascii="Symbol" w:hAnsi="Symbol" w:hint="default"/>
        <w:color w:val="auto"/>
      </w:rPr>
    </w:lvl>
    <w:lvl w:ilvl="1" w:tplc="040E0003">
      <w:start w:val="1"/>
      <w:numFmt w:val="bullet"/>
      <w:lvlText w:val="o"/>
      <w:lvlJc w:val="left"/>
      <w:pPr>
        <w:tabs>
          <w:tab w:val="num" w:pos="2496"/>
        </w:tabs>
        <w:ind w:left="2496" w:hanging="360"/>
      </w:pPr>
      <w:rPr>
        <w:rFonts w:ascii="Courier New" w:hAnsi="Courier New" w:cs="Courier New" w:hint="default"/>
      </w:rPr>
    </w:lvl>
    <w:lvl w:ilvl="2" w:tplc="040E0005">
      <w:start w:val="1"/>
      <w:numFmt w:val="bullet"/>
      <w:lvlText w:val=""/>
      <w:lvlJc w:val="left"/>
      <w:pPr>
        <w:tabs>
          <w:tab w:val="num" w:pos="3216"/>
        </w:tabs>
        <w:ind w:left="3216" w:hanging="360"/>
      </w:pPr>
      <w:rPr>
        <w:rFonts w:ascii="Wingdings" w:hAnsi="Wingdings" w:hint="default"/>
      </w:rPr>
    </w:lvl>
    <w:lvl w:ilvl="3" w:tplc="040E0001" w:tentative="1">
      <w:start w:val="1"/>
      <w:numFmt w:val="bullet"/>
      <w:lvlText w:val=""/>
      <w:lvlJc w:val="left"/>
      <w:pPr>
        <w:tabs>
          <w:tab w:val="num" w:pos="3936"/>
        </w:tabs>
        <w:ind w:left="3936" w:hanging="360"/>
      </w:pPr>
      <w:rPr>
        <w:rFonts w:ascii="Symbol" w:hAnsi="Symbol" w:hint="default"/>
      </w:rPr>
    </w:lvl>
    <w:lvl w:ilvl="4" w:tplc="040E0003" w:tentative="1">
      <w:start w:val="1"/>
      <w:numFmt w:val="bullet"/>
      <w:lvlText w:val="o"/>
      <w:lvlJc w:val="left"/>
      <w:pPr>
        <w:tabs>
          <w:tab w:val="num" w:pos="4656"/>
        </w:tabs>
        <w:ind w:left="4656" w:hanging="360"/>
      </w:pPr>
      <w:rPr>
        <w:rFonts w:ascii="Courier New" w:hAnsi="Courier New" w:cs="Courier New" w:hint="default"/>
      </w:rPr>
    </w:lvl>
    <w:lvl w:ilvl="5" w:tplc="040E0005" w:tentative="1">
      <w:start w:val="1"/>
      <w:numFmt w:val="bullet"/>
      <w:lvlText w:val=""/>
      <w:lvlJc w:val="left"/>
      <w:pPr>
        <w:tabs>
          <w:tab w:val="num" w:pos="5376"/>
        </w:tabs>
        <w:ind w:left="5376" w:hanging="360"/>
      </w:pPr>
      <w:rPr>
        <w:rFonts w:ascii="Wingdings" w:hAnsi="Wingdings" w:hint="default"/>
      </w:rPr>
    </w:lvl>
    <w:lvl w:ilvl="6" w:tplc="040E0001" w:tentative="1">
      <w:start w:val="1"/>
      <w:numFmt w:val="bullet"/>
      <w:lvlText w:val=""/>
      <w:lvlJc w:val="left"/>
      <w:pPr>
        <w:tabs>
          <w:tab w:val="num" w:pos="6096"/>
        </w:tabs>
        <w:ind w:left="6096" w:hanging="360"/>
      </w:pPr>
      <w:rPr>
        <w:rFonts w:ascii="Symbol" w:hAnsi="Symbol" w:hint="default"/>
      </w:rPr>
    </w:lvl>
    <w:lvl w:ilvl="7" w:tplc="040E0003" w:tentative="1">
      <w:start w:val="1"/>
      <w:numFmt w:val="bullet"/>
      <w:lvlText w:val="o"/>
      <w:lvlJc w:val="left"/>
      <w:pPr>
        <w:tabs>
          <w:tab w:val="num" w:pos="6816"/>
        </w:tabs>
        <w:ind w:left="6816" w:hanging="360"/>
      </w:pPr>
      <w:rPr>
        <w:rFonts w:ascii="Courier New" w:hAnsi="Courier New" w:cs="Courier New" w:hint="default"/>
      </w:rPr>
    </w:lvl>
    <w:lvl w:ilvl="8" w:tplc="040E0005" w:tentative="1">
      <w:start w:val="1"/>
      <w:numFmt w:val="bullet"/>
      <w:lvlText w:val=""/>
      <w:lvlJc w:val="left"/>
      <w:pPr>
        <w:tabs>
          <w:tab w:val="num" w:pos="7536"/>
        </w:tabs>
        <w:ind w:left="7536" w:hanging="360"/>
      </w:pPr>
      <w:rPr>
        <w:rFonts w:ascii="Wingdings" w:hAnsi="Wingdings" w:hint="default"/>
      </w:rPr>
    </w:lvl>
  </w:abstractNum>
  <w:abstractNum w:abstractNumId="130" w15:restartNumberingAfterBreak="0">
    <w:nsid w:val="767B2CBC"/>
    <w:multiLevelType w:val="hybridMultilevel"/>
    <w:tmpl w:val="A0E4B840"/>
    <w:lvl w:ilvl="0" w:tplc="3AF2C98C">
      <w:start w:val="1"/>
      <w:numFmt w:val="decimal"/>
      <w:lvlText w:val="(%1)"/>
      <w:lvlJc w:val="left"/>
      <w:pPr>
        <w:ind w:left="720"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31" w15:restartNumberingAfterBreak="0">
    <w:nsid w:val="76DC3616"/>
    <w:multiLevelType w:val="hybridMultilevel"/>
    <w:tmpl w:val="703AF962"/>
    <w:lvl w:ilvl="0" w:tplc="040E0017">
      <w:start w:val="1"/>
      <w:numFmt w:val="lowerLetter"/>
      <w:lvlText w:val="%1)"/>
      <w:lvlJc w:val="left"/>
      <w:pPr>
        <w:ind w:left="720" w:hanging="360"/>
      </w:pPr>
      <w:rPr>
        <w:rFont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32" w15:restartNumberingAfterBreak="0">
    <w:nsid w:val="76E177D1"/>
    <w:multiLevelType w:val="hybridMultilevel"/>
    <w:tmpl w:val="9E22EAAC"/>
    <w:lvl w:ilvl="0" w:tplc="3AF2C98C">
      <w:start w:val="1"/>
      <w:numFmt w:val="decimal"/>
      <w:lvlText w:val="(%1)"/>
      <w:lvlJc w:val="left"/>
      <w:pPr>
        <w:ind w:left="720"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33" w15:restartNumberingAfterBreak="0">
    <w:nsid w:val="76E32A1F"/>
    <w:multiLevelType w:val="hybridMultilevel"/>
    <w:tmpl w:val="47CCB69C"/>
    <w:lvl w:ilvl="0" w:tplc="3AF2C98C">
      <w:start w:val="1"/>
      <w:numFmt w:val="decimal"/>
      <w:lvlText w:val="(%1)"/>
      <w:lvlJc w:val="left"/>
      <w:pPr>
        <w:ind w:left="720" w:hanging="360"/>
      </w:pPr>
      <w:rPr>
        <w:rFonts w:hint="default"/>
      </w:rPr>
    </w:lvl>
    <w:lvl w:ilvl="1" w:tplc="4DD07614">
      <w:numFmt w:val="bullet"/>
      <w:lvlText w:val="-"/>
      <w:lvlJc w:val="left"/>
      <w:pPr>
        <w:tabs>
          <w:tab w:val="num" w:pos="1440"/>
        </w:tabs>
        <w:ind w:left="1440" w:hanging="360"/>
      </w:pPr>
      <w:rPr>
        <w:rFonts w:ascii="Times New Roman" w:eastAsia="Times New Roman" w:hAnsi="Times New Roman" w:cs="Times New Roman" w:hint="default"/>
        <w:color w:val="000000"/>
      </w:rPr>
    </w:lvl>
    <w:lvl w:ilvl="2" w:tplc="040E001B">
      <w:start w:val="1"/>
      <w:numFmt w:val="lowerRoman"/>
      <w:lvlText w:val="%3."/>
      <w:lvlJc w:val="right"/>
      <w:pPr>
        <w:ind w:left="2160" w:hanging="180"/>
      </w:pPr>
      <w:rPr>
        <w:rFonts w:hint="default"/>
      </w:r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34" w15:restartNumberingAfterBreak="0">
    <w:nsid w:val="77EF5287"/>
    <w:multiLevelType w:val="hybridMultilevel"/>
    <w:tmpl w:val="83F8679C"/>
    <w:lvl w:ilvl="0" w:tplc="040E0001">
      <w:start w:val="1"/>
      <w:numFmt w:val="bullet"/>
      <w:lvlText w:val=""/>
      <w:lvlJc w:val="left"/>
      <w:pPr>
        <w:ind w:left="1800" w:hanging="360"/>
      </w:pPr>
      <w:rPr>
        <w:rFonts w:ascii="Symbol" w:hAnsi="Symbol" w:hint="default"/>
      </w:rPr>
    </w:lvl>
    <w:lvl w:ilvl="1" w:tplc="040E0003">
      <w:start w:val="1"/>
      <w:numFmt w:val="bullet"/>
      <w:lvlText w:val="o"/>
      <w:lvlJc w:val="left"/>
      <w:pPr>
        <w:ind w:left="2520" w:hanging="360"/>
      </w:pPr>
      <w:rPr>
        <w:rFonts w:ascii="Courier New" w:hAnsi="Courier New" w:cs="Courier New" w:hint="default"/>
      </w:rPr>
    </w:lvl>
    <w:lvl w:ilvl="2" w:tplc="040E0005">
      <w:start w:val="1"/>
      <w:numFmt w:val="bullet"/>
      <w:lvlText w:val=""/>
      <w:lvlJc w:val="left"/>
      <w:pPr>
        <w:ind w:left="3240" w:hanging="360"/>
      </w:pPr>
      <w:rPr>
        <w:rFonts w:ascii="Wingdings" w:hAnsi="Wingdings" w:hint="default"/>
      </w:rPr>
    </w:lvl>
    <w:lvl w:ilvl="3" w:tplc="040E0001">
      <w:start w:val="1"/>
      <w:numFmt w:val="bullet"/>
      <w:lvlText w:val=""/>
      <w:lvlJc w:val="left"/>
      <w:pPr>
        <w:ind w:left="3960" w:hanging="360"/>
      </w:pPr>
      <w:rPr>
        <w:rFonts w:ascii="Symbol" w:hAnsi="Symbol" w:hint="default"/>
      </w:rPr>
    </w:lvl>
    <w:lvl w:ilvl="4" w:tplc="040E0003">
      <w:start w:val="1"/>
      <w:numFmt w:val="bullet"/>
      <w:lvlText w:val="o"/>
      <w:lvlJc w:val="left"/>
      <w:pPr>
        <w:ind w:left="4680" w:hanging="360"/>
      </w:pPr>
      <w:rPr>
        <w:rFonts w:ascii="Courier New" w:hAnsi="Courier New" w:cs="Courier New" w:hint="default"/>
      </w:rPr>
    </w:lvl>
    <w:lvl w:ilvl="5" w:tplc="040E0005">
      <w:start w:val="1"/>
      <w:numFmt w:val="bullet"/>
      <w:lvlText w:val=""/>
      <w:lvlJc w:val="left"/>
      <w:pPr>
        <w:ind w:left="5400" w:hanging="360"/>
      </w:pPr>
      <w:rPr>
        <w:rFonts w:ascii="Wingdings" w:hAnsi="Wingdings" w:hint="default"/>
      </w:rPr>
    </w:lvl>
    <w:lvl w:ilvl="6" w:tplc="040E0001">
      <w:start w:val="1"/>
      <w:numFmt w:val="bullet"/>
      <w:lvlText w:val=""/>
      <w:lvlJc w:val="left"/>
      <w:pPr>
        <w:ind w:left="6120" w:hanging="360"/>
      </w:pPr>
      <w:rPr>
        <w:rFonts w:ascii="Symbol" w:hAnsi="Symbol" w:hint="default"/>
      </w:rPr>
    </w:lvl>
    <w:lvl w:ilvl="7" w:tplc="040E0003">
      <w:start w:val="1"/>
      <w:numFmt w:val="bullet"/>
      <w:lvlText w:val="o"/>
      <w:lvlJc w:val="left"/>
      <w:pPr>
        <w:ind w:left="6840" w:hanging="360"/>
      </w:pPr>
      <w:rPr>
        <w:rFonts w:ascii="Courier New" w:hAnsi="Courier New" w:cs="Courier New" w:hint="default"/>
      </w:rPr>
    </w:lvl>
    <w:lvl w:ilvl="8" w:tplc="040E0005">
      <w:start w:val="1"/>
      <w:numFmt w:val="bullet"/>
      <w:lvlText w:val=""/>
      <w:lvlJc w:val="left"/>
      <w:pPr>
        <w:ind w:left="7560" w:hanging="360"/>
      </w:pPr>
      <w:rPr>
        <w:rFonts w:ascii="Wingdings" w:hAnsi="Wingdings" w:hint="default"/>
      </w:rPr>
    </w:lvl>
  </w:abstractNum>
  <w:abstractNum w:abstractNumId="135" w15:restartNumberingAfterBreak="0">
    <w:nsid w:val="77FE18EB"/>
    <w:multiLevelType w:val="hybridMultilevel"/>
    <w:tmpl w:val="4718EEAE"/>
    <w:lvl w:ilvl="0" w:tplc="6108052E">
      <w:start w:val="39"/>
      <w:numFmt w:val="decimal"/>
      <w:lvlText w:val="%1.§"/>
      <w:lvlJc w:val="center"/>
      <w:pPr>
        <w:ind w:left="720" w:hanging="360"/>
      </w:pPr>
      <w:rPr>
        <w:rFonts w:cs="Times New Roman" w:hint="default"/>
        <w:b/>
        <w:i w:val="0"/>
        <w:sz w:val="24"/>
        <w:szCs w:val="24"/>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36" w15:restartNumberingAfterBreak="0">
    <w:nsid w:val="78B76640"/>
    <w:multiLevelType w:val="hybridMultilevel"/>
    <w:tmpl w:val="F4502CC2"/>
    <w:lvl w:ilvl="0" w:tplc="3AF2C98C">
      <w:start w:val="1"/>
      <w:numFmt w:val="decimal"/>
      <w:lvlText w:val="(%1)"/>
      <w:lvlJc w:val="left"/>
      <w:pPr>
        <w:ind w:left="720"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37" w15:restartNumberingAfterBreak="0">
    <w:nsid w:val="78C561FA"/>
    <w:multiLevelType w:val="hybridMultilevel"/>
    <w:tmpl w:val="DAB00D5E"/>
    <w:lvl w:ilvl="0" w:tplc="A24AA21E">
      <w:start w:val="1"/>
      <w:numFmt w:val="decimal"/>
      <w:lvlText w:val="(%1)"/>
      <w:lvlJc w:val="left"/>
      <w:pPr>
        <w:ind w:left="720" w:hanging="360"/>
      </w:pPr>
      <w:rPr>
        <w:rFonts w:hint="default"/>
      </w:rPr>
    </w:lvl>
    <w:lvl w:ilvl="1" w:tplc="7A74323A">
      <w:start w:val="1"/>
      <w:numFmt w:val="lowerLetter"/>
      <w:lvlText w:val="%2)"/>
      <w:lvlJc w:val="left"/>
      <w:pPr>
        <w:tabs>
          <w:tab w:val="num" w:pos="1440"/>
        </w:tabs>
        <w:ind w:left="1440" w:hanging="360"/>
      </w:pPr>
      <w:rPr>
        <w:rFonts w:ascii="Times New Roman" w:eastAsia="Times New Roman" w:hAnsi="Times New Roman" w:cs="Times New Roman"/>
      </w:rPr>
    </w:lvl>
    <w:lvl w:ilvl="2" w:tplc="040E0017">
      <w:start w:val="1"/>
      <w:numFmt w:val="lowerLetter"/>
      <w:lvlText w:val="%3)"/>
      <w:lvlJc w:val="left"/>
      <w:pPr>
        <w:tabs>
          <w:tab w:val="num" w:pos="2340"/>
        </w:tabs>
        <w:ind w:left="2340" w:hanging="360"/>
      </w:pPr>
      <w:rPr>
        <w:rFonts w:hint="default"/>
        <w:color w:val="000000"/>
      </w:rPr>
    </w:lvl>
    <w:lvl w:ilvl="3" w:tplc="040E0017">
      <w:start w:val="1"/>
      <w:numFmt w:val="lowerLetter"/>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38" w15:restartNumberingAfterBreak="0">
    <w:nsid w:val="7A7E03EE"/>
    <w:multiLevelType w:val="hybridMultilevel"/>
    <w:tmpl w:val="70364E02"/>
    <w:lvl w:ilvl="0" w:tplc="3AF2C98C">
      <w:start w:val="1"/>
      <w:numFmt w:val="decimal"/>
      <w:lvlText w:val="(%1)"/>
      <w:lvlJc w:val="left"/>
      <w:pPr>
        <w:ind w:left="720"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39" w15:restartNumberingAfterBreak="0">
    <w:nsid w:val="7AA27D48"/>
    <w:multiLevelType w:val="hybridMultilevel"/>
    <w:tmpl w:val="C7DA9C54"/>
    <w:lvl w:ilvl="0" w:tplc="72FA5114">
      <w:start w:val="1"/>
      <w:numFmt w:val="decimal"/>
      <w:lvlText w:val="(%1)"/>
      <w:lvlJc w:val="left"/>
      <w:pPr>
        <w:ind w:left="720"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40" w15:restartNumberingAfterBreak="0">
    <w:nsid w:val="7B43141E"/>
    <w:multiLevelType w:val="hybridMultilevel"/>
    <w:tmpl w:val="D136B45C"/>
    <w:lvl w:ilvl="0" w:tplc="3AF2C98C">
      <w:start w:val="1"/>
      <w:numFmt w:val="decimal"/>
      <w:lvlText w:val="(%1)"/>
      <w:lvlJc w:val="left"/>
      <w:pPr>
        <w:ind w:left="720" w:hanging="360"/>
      </w:pPr>
      <w:rPr>
        <w:rFonts w:hint="default"/>
      </w:rPr>
    </w:lvl>
    <w:lvl w:ilvl="1" w:tplc="A7C6E6F2">
      <w:start w:val="1"/>
      <w:numFmt w:val="lowerLetter"/>
      <w:lvlText w:val="%2)"/>
      <w:lvlJc w:val="left"/>
      <w:pPr>
        <w:tabs>
          <w:tab w:val="num" w:pos="1440"/>
        </w:tabs>
        <w:ind w:left="1440" w:hanging="360"/>
      </w:pPr>
      <w:rPr>
        <w:rFonts w:ascii="Times New Roman" w:eastAsia="Times New Roman" w:hAnsi="Times New Roman" w:cs="Times New Roman"/>
        <w:color w:val="000000"/>
      </w:rPr>
    </w:lvl>
    <w:lvl w:ilvl="2" w:tplc="040E001B">
      <w:start w:val="1"/>
      <w:numFmt w:val="lowerRoman"/>
      <w:lvlText w:val="%3."/>
      <w:lvlJc w:val="right"/>
      <w:pPr>
        <w:tabs>
          <w:tab w:val="num" w:pos="2340"/>
        </w:tabs>
        <w:ind w:left="2340" w:hanging="360"/>
      </w:pPr>
      <w:rPr>
        <w:rFonts w:hint="default"/>
      </w:rPr>
    </w:lvl>
    <w:lvl w:ilvl="3" w:tplc="4DD07614">
      <w:numFmt w:val="bullet"/>
      <w:lvlText w:val="-"/>
      <w:lvlJc w:val="left"/>
      <w:pPr>
        <w:tabs>
          <w:tab w:val="num" w:pos="2880"/>
        </w:tabs>
        <w:ind w:left="2880" w:hanging="360"/>
      </w:pPr>
      <w:rPr>
        <w:rFonts w:ascii="Times New Roman" w:eastAsia="Times New Roman" w:hAnsi="Times New Roman" w:cs="Times New Roman" w:hint="default"/>
        <w:color w:val="000000"/>
      </w:r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41" w15:restartNumberingAfterBreak="0">
    <w:nsid w:val="7BD32F24"/>
    <w:multiLevelType w:val="hybridMultilevel"/>
    <w:tmpl w:val="F238D444"/>
    <w:lvl w:ilvl="0" w:tplc="E982BB5A">
      <w:start w:val="32"/>
      <w:numFmt w:val="decimal"/>
      <w:lvlText w:val="%1.§"/>
      <w:lvlJc w:val="center"/>
      <w:pPr>
        <w:ind w:left="720" w:hanging="360"/>
      </w:pPr>
      <w:rPr>
        <w:rFonts w:cs="Times New Roman" w:hint="default"/>
        <w:b/>
        <w:i w:val="0"/>
        <w:sz w:val="24"/>
        <w:szCs w:val="24"/>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42" w15:restartNumberingAfterBreak="0">
    <w:nsid w:val="7D575466"/>
    <w:multiLevelType w:val="hybridMultilevel"/>
    <w:tmpl w:val="4588CAEE"/>
    <w:lvl w:ilvl="0" w:tplc="040E0017">
      <w:start w:val="1"/>
      <w:numFmt w:val="lowerLetter"/>
      <w:lvlText w:val="%1)"/>
      <w:lvlJc w:val="left"/>
      <w:pPr>
        <w:ind w:left="720" w:hanging="360"/>
      </w:pPr>
      <w:rPr>
        <w:rFont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43" w15:restartNumberingAfterBreak="0">
    <w:nsid w:val="7E66506B"/>
    <w:multiLevelType w:val="hybridMultilevel"/>
    <w:tmpl w:val="F848755A"/>
    <w:lvl w:ilvl="0" w:tplc="4DD07614">
      <w:numFmt w:val="bullet"/>
      <w:lvlText w:val="-"/>
      <w:lvlJc w:val="left"/>
      <w:pPr>
        <w:tabs>
          <w:tab w:val="num" w:pos="1440"/>
        </w:tabs>
        <w:ind w:left="1440" w:hanging="360"/>
      </w:pPr>
      <w:rPr>
        <w:rFonts w:ascii="Times New Roman" w:eastAsia="Times New Roman" w:hAnsi="Times New Roman" w:cs="Times New Roman" w:hint="default"/>
        <w:color w:val="000000"/>
      </w:rPr>
    </w:lvl>
    <w:lvl w:ilvl="1" w:tplc="040E0003" w:tentative="1">
      <w:start w:val="1"/>
      <w:numFmt w:val="bullet"/>
      <w:lvlText w:val="o"/>
      <w:lvlJc w:val="left"/>
      <w:pPr>
        <w:tabs>
          <w:tab w:val="num" w:pos="2160"/>
        </w:tabs>
        <w:ind w:left="2160" w:hanging="360"/>
      </w:pPr>
      <w:rPr>
        <w:rFonts w:ascii="Courier New" w:hAnsi="Courier New" w:cs="Courier New" w:hint="default"/>
      </w:rPr>
    </w:lvl>
    <w:lvl w:ilvl="2" w:tplc="040E0005" w:tentative="1">
      <w:start w:val="1"/>
      <w:numFmt w:val="bullet"/>
      <w:lvlText w:val=""/>
      <w:lvlJc w:val="left"/>
      <w:pPr>
        <w:tabs>
          <w:tab w:val="num" w:pos="2880"/>
        </w:tabs>
        <w:ind w:left="2880" w:hanging="360"/>
      </w:pPr>
      <w:rPr>
        <w:rFonts w:ascii="Wingdings" w:hAnsi="Wingdings" w:hint="default"/>
      </w:rPr>
    </w:lvl>
    <w:lvl w:ilvl="3" w:tplc="040E0001" w:tentative="1">
      <w:start w:val="1"/>
      <w:numFmt w:val="bullet"/>
      <w:lvlText w:val=""/>
      <w:lvlJc w:val="left"/>
      <w:pPr>
        <w:tabs>
          <w:tab w:val="num" w:pos="3600"/>
        </w:tabs>
        <w:ind w:left="3600" w:hanging="360"/>
      </w:pPr>
      <w:rPr>
        <w:rFonts w:ascii="Symbol" w:hAnsi="Symbol" w:hint="default"/>
      </w:rPr>
    </w:lvl>
    <w:lvl w:ilvl="4" w:tplc="040E0003" w:tentative="1">
      <w:start w:val="1"/>
      <w:numFmt w:val="bullet"/>
      <w:lvlText w:val="o"/>
      <w:lvlJc w:val="left"/>
      <w:pPr>
        <w:tabs>
          <w:tab w:val="num" w:pos="4320"/>
        </w:tabs>
        <w:ind w:left="4320" w:hanging="360"/>
      </w:pPr>
      <w:rPr>
        <w:rFonts w:ascii="Courier New" w:hAnsi="Courier New" w:cs="Courier New" w:hint="default"/>
      </w:rPr>
    </w:lvl>
    <w:lvl w:ilvl="5" w:tplc="040E0005" w:tentative="1">
      <w:start w:val="1"/>
      <w:numFmt w:val="bullet"/>
      <w:lvlText w:val=""/>
      <w:lvlJc w:val="left"/>
      <w:pPr>
        <w:tabs>
          <w:tab w:val="num" w:pos="5040"/>
        </w:tabs>
        <w:ind w:left="5040" w:hanging="360"/>
      </w:pPr>
      <w:rPr>
        <w:rFonts w:ascii="Wingdings" w:hAnsi="Wingdings" w:hint="default"/>
      </w:rPr>
    </w:lvl>
    <w:lvl w:ilvl="6" w:tplc="040E0001" w:tentative="1">
      <w:start w:val="1"/>
      <w:numFmt w:val="bullet"/>
      <w:lvlText w:val=""/>
      <w:lvlJc w:val="left"/>
      <w:pPr>
        <w:tabs>
          <w:tab w:val="num" w:pos="5760"/>
        </w:tabs>
        <w:ind w:left="5760" w:hanging="360"/>
      </w:pPr>
      <w:rPr>
        <w:rFonts w:ascii="Symbol" w:hAnsi="Symbol" w:hint="default"/>
      </w:rPr>
    </w:lvl>
    <w:lvl w:ilvl="7" w:tplc="040E0003" w:tentative="1">
      <w:start w:val="1"/>
      <w:numFmt w:val="bullet"/>
      <w:lvlText w:val="o"/>
      <w:lvlJc w:val="left"/>
      <w:pPr>
        <w:tabs>
          <w:tab w:val="num" w:pos="6480"/>
        </w:tabs>
        <w:ind w:left="6480" w:hanging="360"/>
      </w:pPr>
      <w:rPr>
        <w:rFonts w:ascii="Courier New" w:hAnsi="Courier New" w:cs="Courier New" w:hint="default"/>
      </w:rPr>
    </w:lvl>
    <w:lvl w:ilvl="8" w:tplc="040E0005" w:tentative="1">
      <w:start w:val="1"/>
      <w:numFmt w:val="bullet"/>
      <w:lvlText w:val=""/>
      <w:lvlJc w:val="left"/>
      <w:pPr>
        <w:tabs>
          <w:tab w:val="num" w:pos="7200"/>
        </w:tabs>
        <w:ind w:left="7200" w:hanging="360"/>
      </w:pPr>
      <w:rPr>
        <w:rFonts w:ascii="Wingdings" w:hAnsi="Wingdings" w:hint="default"/>
      </w:rPr>
    </w:lvl>
  </w:abstractNum>
  <w:abstractNum w:abstractNumId="144" w15:restartNumberingAfterBreak="0">
    <w:nsid w:val="7EB52AB4"/>
    <w:multiLevelType w:val="hybridMultilevel"/>
    <w:tmpl w:val="9304746E"/>
    <w:lvl w:ilvl="0" w:tplc="3AF2C98C">
      <w:start w:val="1"/>
      <w:numFmt w:val="decimal"/>
      <w:lvlText w:val="(%1)"/>
      <w:lvlJc w:val="left"/>
      <w:pPr>
        <w:ind w:left="720"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num w:numId="1">
    <w:abstractNumId w:val="59"/>
  </w:num>
  <w:num w:numId="2">
    <w:abstractNumId w:val="46"/>
  </w:num>
  <w:num w:numId="3">
    <w:abstractNumId w:val="112"/>
  </w:num>
  <w:num w:numId="4">
    <w:abstractNumId w:val="33"/>
  </w:num>
  <w:num w:numId="5">
    <w:abstractNumId w:val="5"/>
  </w:num>
  <w:num w:numId="6">
    <w:abstractNumId w:val="37"/>
  </w:num>
  <w:num w:numId="7">
    <w:abstractNumId w:val="105"/>
  </w:num>
  <w:num w:numId="8">
    <w:abstractNumId w:val="75"/>
  </w:num>
  <w:num w:numId="9">
    <w:abstractNumId w:val="31"/>
  </w:num>
  <w:num w:numId="10">
    <w:abstractNumId w:val="55"/>
  </w:num>
  <w:num w:numId="11">
    <w:abstractNumId w:val="94"/>
  </w:num>
  <w:num w:numId="12">
    <w:abstractNumId w:val="129"/>
  </w:num>
  <w:num w:numId="13">
    <w:abstractNumId w:val="48"/>
  </w:num>
  <w:num w:numId="14">
    <w:abstractNumId w:val="121"/>
  </w:num>
  <w:num w:numId="15">
    <w:abstractNumId w:val="63"/>
  </w:num>
  <w:num w:numId="16">
    <w:abstractNumId w:val="38"/>
  </w:num>
  <w:num w:numId="17">
    <w:abstractNumId w:val="140"/>
  </w:num>
  <w:num w:numId="18">
    <w:abstractNumId w:val="7"/>
  </w:num>
  <w:num w:numId="19">
    <w:abstractNumId w:val="86"/>
  </w:num>
  <w:num w:numId="20">
    <w:abstractNumId w:val="72"/>
  </w:num>
  <w:num w:numId="21">
    <w:abstractNumId w:val="114"/>
  </w:num>
  <w:num w:numId="22">
    <w:abstractNumId w:val="84"/>
  </w:num>
  <w:num w:numId="23">
    <w:abstractNumId w:val="73"/>
  </w:num>
  <w:num w:numId="24">
    <w:abstractNumId w:val="62"/>
  </w:num>
  <w:num w:numId="25">
    <w:abstractNumId w:val="41"/>
  </w:num>
  <w:num w:numId="26">
    <w:abstractNumId w:val="125"/>
  </w:num>
  <w:num w:numId="27">
    <w:abstractNumId w:val="26"/>
  </w:num>
  <w:num w:numId="28">
    <w:abstractNumId w:val="29"/>
  </w:num>
  <w:num w:numId="29">
    <w:abstractNumId w:val="27"/>
  </w:num>
  <w:num w:numId="30">
    <w:abstractNumId w:val="90"/>
  </w:num>
  <w:num w:numId="31">
    <w:abstractNumId w:val="69"/>
  </w:num>
  <w:num w:numId="32">
    <w:abstractNumId w:val="133"/>
  </w:num>
  <w:num w:numId="33">
    <w:abstractNumId w:val="3"/>
  </w:num>
  <w:num w:numId="34">
    <w:abstractNumId w:val="97"/>
  </w:num>
  <w:num w:numId="35">
    <w:abstractNumId w:val="100"/>
  </w:num>
  <w:num w:numId="36">
    <w:abstractNumId w:val="127"/>
  </w:num>
  <w:num w:numId="37">
    <w:abstractNumId w:val="54"/>
  </w:num>
  <w:num w:numId="38">
    <w:abstractNumId w:val="50"/>
  </w:num>
  <w:num w:numId="39">
    <w:abstractNumId w:val="6"/>
  </w:num>
  <w:num w:numId="40">
    <w:abstractNumId w:val="28"/>
  </w:num>
  <w:num w:numId="41">
    <w:abstractNumId w:val="126"/>
  </w:num>
  <w:num w:numId="42">
    <w:abstractNumId w:val="117"/>
  </w:num>
  <w:num w:numId="43">
    <w:abstractNumId w:val="19"/>
  </w:num>
  <w:num w:numId="44">
    <w:abstractNumId w:val="18"/>
  </w:num>
  <w:num w:numId="45">
    <w:abstractNumId w:val="56"/>
  </w:num>
  <w:num w:numId="46">
    <w:abstractNumId w:val="40"/>
  </w:num>
  <w:num w:numId="47">
    <w:abstractNumId w:val="108"/>
  </w:num>
  <w:num w:numId="48">
    <w:abstractNumId w:val="68"/>
  </w:num>
  <w:num w:numId="49">
    <w:abstractNumId w:val="17"/>
  </w:num>
  <w:num w:numId="50">
    <w:abstractNumId w:val="1"/>
  </w:num>
  <w:num w:numId="51">
    <w:abstractNumId w:val="106"/>
  </w:num>
  <w:num w:numId="52">
    <w:abstractNumId w:val="124"/>
  </w:num>
  <w:num w:numId="53">
    <w:abstractNumId w:val="111"/>
  </w:num>
  <w:num w:numId="54">
    <w:abstractNumId w:val="123"/>
  </w:num>
  <w:num w:numId="55">
    <w:abstractNumId w:val="4"/>
  </w:num>
  <w:num w:numId="56">
    <w:abstractNumId w:val="66"/>
  </w:num>
  <w:num w:numId="57">
    <w:abstractNumId w:val="60"/>
  </w:num>
  <w:num w:numId="58">
    <w:abstractNumId w:val="144"/>
  </w:num>
  <w:num w:numId="59">
    <w:abstractNumId w:val="16"/>
  </w:num>
  <w:num w:numId="60">
    <w:abstractNumId w:val="96"/>
  </w:num>
  <w:num w:numId="61">
    <w:abstractNumId w:val="53"/>
  </w:num>
  <w:num w:numId="62">
    <w:abstractNumId w:val="109"/>
  </w:num>
  <w:num w:numId="63">
    <w:abstractNumId w:val="138"/>
  </w:num>
  <w:num w:numId="64">
    <w:abstractNumId w:val="110"/>
  </w:num>
  <w:num w:numId="65">
    <w:abstractNumId w:val="45"/>
  </w:num>
  <w:num w:numId="66">
    <w:abstractNumId w:val="89"/>
  </w:num>
  <w:num w:numId="67">
    <w:abstractNumId w:val="14"/>
  </w:num>
  <w:num w:numId="68">
    <w:abstractNumId w:val="39"/>
  </w:num>
  <w:num w:numId="69">
    <w:abstractNumId w:val="9"/>
  </w:num>
  <w:num w:numId="70">
    <w:abstractNumId w:val="99"/>
  </w:num>
  <w:num w:numId="71">
    <w:abstractNumId w:val="81"/>
  </w:num>
  <w:num w:numId="72">
    <w:abstractNumId w:val="2"/>
  </w:num>
  <w:num w:numId="73">
    <w:abstractNumId w:val="118"/>
  </w:num>
  <w:num w:numId="74">
    <w:abstractNumId w:val="10"/>
  </w:num>
  <w:num w:numId="75">
    <w:abstractNumId w:val="77"/>
  </w:num>
  <w:num w:numId="76">
    <w:abstractNumId w:val="131"/>
  </w:num>
  <w:num w:numId="77">
    <w:abstractNumId w:val="95"/>
  </w:num>
  <w:num w:numId="78">
    <w:abstractNumId w:val="20"/>
  </w:num>
  <w:num w:numId="79">
    <w:abstractNumId w:val="102"/>
  </w:num>
  <w:num w:numId="80">
    <w:abstractNumId w:val="142"/>
  </w:num>
  <w:num w:numId="81">
    <w:abstractNumId w:val="70"/>
  </w:num>
  <w:num w:numId="82">
    <w:abstractNumId w:val="139"/>
  </w:num>
  <w:num w:numId="83">
    <w:abstractNumId w:val="93"/>
  </w:num>
  <w:num w:numId="84">
    <w:abstractNumId w:val="103"/>
  </w:num>
  <w:num w:numId="85">
    <w:abstractNumId w:val="115"/>
  </w:num>
  <w:num w:numId="86">
    <w:abstractNumId w:val="30"/>
  </w:num>
  <w:num w:numId="87">
    <w:abstractNumId w:val="58"/>
  </w:num>
  <w:num w:numId="88">
    <w:abstractNumId w:val="67"/>
  </w:num>
  <w:num w:numId="89">
    <w:abstractNumId w:val="47"/>
  </w:num>
  <w:num w:numId="90">
    <w:abstractNumId w:val="13"/>
  </w:num>
  <w:num w:numId="91">
    <w:abstractNumId w:val="44"/>
  </w:num>
  <w:num w:numId="92">
    <w:abstractNumId w:val="71"/>
  </w:num>
  <w:num w:numId="93">
    <w:abstractNumId w:val="120"/>
  </w:num>
  <w:num w:numId="94">
    <w:abstractNumId w:val="8"/>
  </w:num>
  <w:num w:numId="95">
    <w:abstractNumId w:val="74"/>
  </w:num>
  <w:num w:numId="96">
    <w:abstractNumId w:val="21"/>
  </w:num>
  <w:num w:numId="97">
    <w:abstractNumId w:val="64"/>
  </w:num>
  <w:num w:numId="98">
    <w:abstractNumId w:val="141"/>
  </w:num>
  <w:num w:numId="99">
    <w:abstractNumId w:val="137"/>
  </w:num>
  <w:num w:numId="100">
    <w:abstractNumId w:val="78"/>
  </w:num>
  <w:num w:numId="101">
    <w:abstractNumId w:val="101"/>
  </w:num>
  <w:num w:numId="102">
    <w:abstractNumId w:val="36"/>
  </w:num>
  <w:num w:numId="103">
    <w:abstractNumId w:val="51"/>
  </w:num>
  <w:num w:numId="104">
    <w:abstractNumId w:val="15"/>
  </w:num>
  <w:num w:numId="105">
    <w:abstractNumId w:val="57"/>
  </w:num>
  <w:num w:numId="106">
    <w:abstractNumId w:val="82"/>
  </w:num>
  <w:num w:numId="107">
    <w:abstractNumId w:val="135"/>
  </w:num>
  <w:num w:numId="108">
    <w:abstractNumId w:val="119"/>
  </w:num>
  <w:num w:numId="109">
    <w:abstractNumId w:val="32"/>
  </w:num>
  <w:num w:numId="110">
    <w:abstractNumId w:val="83"/>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1">
    <w:abstractNumId w:val="76"/>
  </w:num>
  <w:num w:numId="112">
    <w:abstractNumId w:val="23"/>
  </w:num>
  <w:num w:numId="113">
    <w:abstractNumId w:val="43"/>
  </w:num>
  <w:num w:numId="114">
    <w:abstractNumId w:val="92"/>
  </w:num>
  <w:num w:numId="115">
    <w:abstractNumId w:val="79"/>
  </w:num>
  <w:num w:numId="116">
    <w:abstractNumId w:val="91"/>
  </w:num>
  <w:num w:numId="117">
    <w:abstractNumId w:val="113"/>
  </w:num>
  <w:num w:numId="118">
    <w:abstractNumId w:val="12"/>
  </w:num>
  <w:num w:numId="119">
    <w:abstractNumId w:val="0"/>
  </w:num>
  <w:num w:numId="120">
    <w:abstractNumId w:val="116"/>
  </w:num>
  <w:num w:numId="121">
    <w:abstractNumId w:val="87"/>
  </w:num>
  <w:num w:numId="122">
    <w:abstractNumId w:val="98"/>
  </w:num>
  <w:num w:numId="123">
    <w:abstractNumId w:val="104"/>
  </w:num>
  <w:num w:numId="124">
    <w:abstractNumId w:val="24"/>
  </w:num>
  <w:num w:numId="125">
    <w:abstractNumId w:val="11"/>
  </w:num>
  <w:num w:numId="126">
    <w:abstractNumId w:val="136"/>
  </w:num>
  <w:num w:numId="127">
    <w:abstractNumId w:val="80"/>
  </w:num>
  <w:num w:numId="128">
    <w:abstractNumId w:val="85"/>
  </w:num>
  <w:num w:numId="129">
    <w:abstractNumId w:val="122"/>
  </w:num>
  <w:num w:numId="130">
    <w:abstractNumId w:val="52"/>
  </w:num>
  <w:num w:numId="131">
    <w:abstractNumId w:val="25"/>
  </w:num>
  <w:num w:numId="132">
    <w:abstractNumId w:val="143"/>
  </w:num>
  <w:num w:numId="133">
    <w:abstractNumId w:val="88"/>
  </w:num>
  <w:num w:numId="134">
    <w:abstractNumId w:val="49"/>
  </w:num>
  <w:num w:numId="135">
    <w:abstractNumId w:val="132"/>
  </w:num>
  <w:num w:numId="136">
    <w:abstractNumId w:val="35"/>
  </w:num>
  <w:num w:numId="137">
    <w:abstractNumId w:val="130"/>
  </w:num>
  <w:num w:numId="138">
    <w:abstractNumId w:val="65"/>
  </w:num>
  <w:num w:numId="139">
    <w:abstractNumId w:val="34"/>
  </w:num>
  <w:num w:numId="140">
    <w:abstractNumId w:val="42"/>
  </w:num>
  <w:num w:numId="141">
    <w:abstractNumId w:val="22"/>
  </w:num>
  <w:num w:numId="142">
    <w:abstractNumId w:val="107"/>
  </w:num>
  <w:num w:numId="143">
    <w:abstractNumId w:val="61"/>
  </w:num>
  <w:num w:numId="144">
    <w:abstractNumId w:val="134"/>
  </w:num>
  <w:num w:numId="145">
    <w:abstractNumId w:val="128"/>
  </w:num>
  <w:numIdMacAtCleanup w:val="1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43D6"/>
    <w:rsid w:val="00005D04"/>
    <w:rsid w:val="00007536"/>
    <w:rsid w:val="0001131B"/>
    <w:rsid w:val="000138B0"/>
    <w:rsid w:val="00014711"/>
    <w:rsid w:val="0001706E"/>
    <w:rsid w:val="00021130"/>
    <w:rsid w:val="00026D44"/>
    <w:rsid w:val="00030A81"/>
    <w:rsid w:val="00033D30"/>
    <w:rsid w:val="00036292"/>
    <w:rsid w:val="00041C86"/>
    <w:rsid w:val="000448E3"/>
    <w:rsid w:val="000509AB"/>
    <w:rsid w:val="00050DAB"/>
    <w:rsid w:val="0005221B"/>
    <w:rsid w:val="0005245E"/>
    <w:rsid w:val="00053202"/>
    <w:rsid w:val="00061168"/>
    <w:rsid w:val="00063E7C"/>
    <w:rsid w:val="00070AF5"/>
    <w:rsid w:val="00072D32"/>
    <w:rsid w:val="000747F9"/>
    <w:rsid w:val="00076015"/>
    <w:rsid w:val="0007691A"/>
    <w:rsid w:val="00083A2D"/>
    <w:rsid w:val="00090EE1"/>
    <w:rsid w:val="000A2A22"/>
    <w:rsid w:val="000A3826"/>
    <w:rsid w:val="000A539A"/>
    <w:rsid w:val="000A6082"/>
    <w:rsid w:val="000B0D2B"/>
    <w:rsid w:val="000B1BE9"/>
    <w:rsid w:val="000B1C4D"/>
    <w:rsid w:val="000C1AC8"/>
    <w:rsid w:val="000C2F88"/>
    <w:rsid w:val="000D0804"/>
    <w:rsid w:val="000D6718"/>
    <w:rsid w:val="000E1FF8"/>
    <w:rsid w:val="000E2730"/>
    <w:rsid w:val="000E39C8"/>
    <w:rsid w:val="000E3C73"/>
    <w:rsid w:val="000E4339"/>
    <w:rsid w:val="000E6442"/>
    <w:rsid w:val="000F1513"/>
    <w:rsid w:val="000F1971"/>
    <w:rsid w:val="000F20B3"/>
    <w:rsid w:val="00102226"/>
    <w:rsid w:val="0010331F"/>
    <w:rsid w:val="00103861"/>
    <w:rsid w:val="001039B0"/>
    <w:rsid w:val="00104CF0"/>
    <w:rsid w:val="0011083B"/>
    <w:rsid w:val="0011485A"/>
    <w:rsid w:val="00114B9D"/>
    <w:rsid w:val="00115B65"/>
    <w:rsid w:val="0012019C"/>
    <w:rsid w:val="0012465F"/>
    <w:rsid w:val="0012685A"/>
    <w:rsid w:val="0013229B"/>
    <w:rsid w:val="0013503B"/>
    <w:rsid w:val="00140940"/>
    <w:rsid w:val="001443D6"/>
    <w:rsid w:val="00144CBC"/>
    <w:rsid w:val="00144D52"/>
    <w:rsid w:val="00146FD6"/>
    <w:rsid w:val="00152DFF"/>
    <w:rsid w:val="00155CA1"/>
    <w:rsid w:val="0015614F"/>
    <w:rsid w:val="001563B0"/>
    <w:rsid w:val="00156514"/>
    <w:rsid w:val="00163639"/>
    <w:rsid w:val="00163F84"/>
    <w:rsid w:val="001654B4"/>
    <w:rsid w:val="00165A97"/>
    <w:rsid w:val="00173622"/>
    <w:rsid w:val="00176880"/>
    <w:rsid w:val="00176A6F"/>
    <w:rsid w:val="00177B04"/>
    <w:rsid w:val="00180BC4"/>
    <w:rsid w:val="0018752F"/>
    <w:rsid w:val="00194990"/>
    <w:rsid w:val="00194DEF"/>
    <w:rsid w:val="001966E9"/>
    <w:rsid w:val="001A03F9"/>
    <w:rsid w:val="001A06C9"/>
    <w:rsid w:val="001A26E6"/>
    <w:rsid w:val="001A492B"/>
    <w:rsid w:val="001A5D00"/>
    <w:rsid w:val="001A5F42"/>
    <w:rsid w:val="001A6DBB"/>
    <w:rsid w:val="001B259A"/>
    <w:rsid w:val="001B2613"/>
    <w:rsid w:val="001B631A"/>
    <w:rsid w:val="001B6BE8"/>
    <w:rsid w:val="001C18F1"/>
    <w:rsid w:val="001C2EEF"/>
    <w:rsid w:val="001C4974"/>
    <w:rsid w:val="001D17AD"/>
    <w:rsid w:val="001D76D1"/>
    <w:rsid w:val="001D7A86"/>
    <w:rsid w:val="001E4EC1"/>
    <w:rsid w:val="001E6DDE"/>
    <w:rsid w:val="001E727B"/>
    <w:rsid w:val="001F0097"/>
    <w:rsid w:val="001F2006"/>
    <w:rsid w:val="001F367A"/>
    <w:rsid w:val="001F4C28"/>
    <w:rsid w:val="001F5E07"/>
    <w:rsid w:val="002001B1"/>
    <w:rsid w:val="00200700"/>
    <w:rsid w:val="0020188B"/>
    <w:rsid w:val="00205AC5"/>
    <w:rsid w:val="00206322"/>
    <w:rsid w:val="00206E25"/>
    <w:rsid w:val="00206F6A"/>
    <w:rsid w:val="00206FCC"/>
    <w:rsid w:val="002123A9"/>
    <w:rsid w:val="002138A7"/>
    <w:rsid w:val="00215B76"/>
    <w:rsid w:val="00216A80"/>
    <w:rsid w:val="0021728D"/>
    <w:rsid w:val="00220FC6"/>
    <w:rsid w:val="00225C2B"/>
    <w:rsid w:val="00226124"/>
    <w:rsid w:val="00226327"/>
    <w:rsid w:val="00231292"/>
    <w:rsid w:val="00232BAF"/>
    <w:rsid w:val="00234DB9"/>
    <w:rsid w:val="00235FE2"/>
    <w:rsid w:val="002413C4"/>
    <w:rsid w:val="00242F5E"/>
    <w:rsid w:val="00244403"/>
    <w:rsid w:val="002448DA"/>
    <w:rsid w:val="00244FE8"/>
    <w:rsid w:val="002450B3"/>
    <w:rsid w:val="00246F3E"/>
    <w:rsid w:val="00250D0C"/>
    <w:rsid w:val="00251F48"/>
    <w:rsid w:val="00251F79"/>
    <w:rsid w:val="00253904"/>
    <w:rsid w:val="00255BD0"/>
    <w:rsid w:val="0025781B"/>
    <w:rsid w:val="00257EB4"/>
    <w:rsid w:val="002626C3"/>
    <w:rsid w:val="002629F1"/>
    <w:rsid w:val="00266F38"/>
    <w:rsid w:val="002716E5"/>
    <w:rsid w:val="00271C20"/>
    <w:rsid w:val="00273383"/>
    <w:rsid w:val="00276267"/>
    <w:rsid w:val="00280BA1"/>
    <w:rsid w:val="0028309C"/>
    <w:rsid w:val="0028528D"/>
    <w:rsid w:val="00285AEA"/>
    <w:rsid w:val="002929A6"/>
    <w:rsid w:val="00294256"/>
    <w:rsid w:val="0029731A"/>
    <w:rsid w:val="002A52C5"/>
    <w:rsid w:val="002A6DA3"/>
    <w:rsid w:val="002B1FE6"/>
    <w:rsid w:val="002B37CC"/>
    <w:rsid w:val="002B5A43"/>
    <w:rsid w:val="002C4D04"/>
    <w:rsid w:val="002C5410"/>
    <w:rsid w:val="002C6E5A"/>
    <w:rsid w:val="002C7BE6"/>
    <w:rsid w:val="002C7DB7"/>
    <w:rsid w:val="002D0547"/>
    <w:rsid w:val="002D071D"/>
    <w:rsid w:val="002D0D8E"/>
    <w:rsid w:val="002D1C03"/>
    <w:rsid w:val="002D20E7"/>
    <w:rsid w:val="002D2342"/>
    <w:rsid w:val="002D2C06"/>
    <w:rsid w:val="002D3CD1"/>
    <w:rsid w:val="002D6A30"/>
    <w:rsid w:val="002E7B75"/>
    <w:rsid w:val="002F3E62"/>
    <w:rsid w:val="002F43D9"/>
    <w:rsid w:val="002F46EA"/>
    <w:rsid w:val="002F545D"/>
    <w:rsid w:val="002F5EFF"/>
    <w:rsid w:val="002F78E4"/>
    <w:rsid w:val="002F7CB3"/>
    <w:rsid w:val="003010C4"/>
    <w:rsid w:val="00305489"/>
    <w:rsid w:val="0031040B"/>
    <w:rsid w:val="00311651"/>
    <w:rsid w:val="0031257D"/>
    <w:rsid w:val="003145EC"/>
    <w:rsid w:val="00322DE3"/>
    <w:rsid w:val="003236E6"/>
    <w:rsid w:val="0032445C"/>
    <w:rsid w:val="003257F3"/>
    <w:rsid w:val="003265E9"/>
    <w:rsid w:val="003400D1"/>
    <w:rsid w:val="00340E72"/>
    <w:rsid w:val="00341A45"/>
    <w:rsid w:val="003455B8"/>
    <w:rsid w:val="00352FBD"/>
    <w:rsid w:val="00357DFF"/>
    <w:rsid w:val="00364B15"/>
    <w:rsid w:val="00365BA4"/>
    <w:rsid w:val="00375E3E"/>
    <w:rsid w:val="00386951"/>
    <w:rsid w:val="003931D2"/>
    <w:rsid w:val="003B020E"/>
    <w:rsid w:val="003C3EC1"/>
    <w:rsid w:val="003D265B"/>
    <w:rsid w:val="003D569E"/>
    <w:rsid w:val="003D7FB9"/>
    <w:rsid w:val="003E0438"/>
    <w:rsid w:val="003E18B0"/>
    <w:rsid w:val="003E328F"/>
    <w:rsid w:val="003E468F"/>
    <w:rsid w:val="003F24D6"/>
    <w:rsid w:val="003F36B6"/>
    <w:rsid w:val="003F6259"/>
    <w:rsid w:val="003F7D45"/>
    <w:rsid w:val="00401342"/>
    <w:rsid w:val="00404B57"/>
    <w:rsid w:val="00406832"/>
    <w:rsid w:val="0040724F"/>
    <w:rsid w:val="00416149"/>
    <w:rsid w:val="00420073"/>
    <w:rsid w:val="004302EB"/>
    <w:rsid w:val="004333CF"/>
    <w:rsid w:val="00433FBB"/>
    <w:rsid w:val="00435B39"/>
    <w:rsid w:val="00440A0F"/>
    <w:rsid w:val="004446A1"/>
    <w:rsid w:val="00447D05"/>
    <w:rsid w:val="004512C7"/>
    <w:rsid w:val="00452CDC"/>
    <w:rsid w:val="00453A22"/>
    <w:rsid w:val="00464299"/>
    <w:rsid w:val="004655B5"/>
    <w:rsid w:val="00466FF5"/>
    <w:rsid w:val="00470346"/>
    <w:rsid w:val="00474DE2"/>
    <w:rsid w:val="004801F5"/>
    <w:rsid w:val="004830EA"/>
    <w:rsid w:val="00490158"/>
    <w:rsid w:val="00492FB5"/>
    <w:rsid w:val="00493D42"/>
    <w:rsid w:val="0049540D"/>
    <w:rsid w:val="004966F5"/>
    <w:rsid w:val="004A5DCF"/>
    <w:rsid w:val="004A6A0C"/>
    <w:rsid w:val="004B0357"/>
    <w:rsid w:val="004C37F4"/>
    <w:rsid w:val="004C4423"/>
    <w:rsid w:val="004D3598"/>
    <w:rsid w:val="004D3C8D"/>
    <w:rsid w:val="004D640C"/>
    <w:rsid w:val="004D7EFF"/>
    <w:rsid w:val="004E0579"/>
    <w:rsid w:val="004E1594"/>
    <w:rsid w:val="004E61D3"/>
    <w:rsid w:val="004F0FFA"/>
    <w:rsid w:val="004F16D5"/>
    <w:rsid w:val="004F1CEB"/>
    <w:rsid w:val="00511ABB"/>
    <w:rsid w:val="005126B6"/>
    <w:rsid w:val="005137E4"/>
    <w:rsid w:val="00521B6C"/>
    <w:rsid w:val="0052588B"/>
    <w:rsid w:val="005328B7"/>
    <w:rsid w:val="0053301C"/>
    <w:rsid w:val="005358D1"/>
    <w:rsid w:val="00535CFD"/>
    <w:rsid w:val="00546FC7"/>
    <w:rsid w:val="00550887"/>
    <w:rsid w:val="00551CD9"/>
    <w:rsid w:val="005527C1"/>
    <w:rsid w:val="00555DB5"/>
    <w:rsid w:val="005610BD"/>
    <w:rsid w:val="00562813"/>
    <w:rsid w:val="00563FA2"/>
    <w:rsid w:val="00565F60"/>
    <w:rsid w:val="00575B84"/>
    <w:rsid w:val="00577149"/>
    <w:rsid w:val="005853D5"/>
    <w:rsid w:val="00585409"/>
    <w:rsid w:val="0058732C"/>
    <w:rsid w:val="005912AA"/>
    <w:rsid w:val="0059737F"/>
    <w:rsid w:val="005A02DD"/>
    <w:rsid w:val="005A149A"/>
    <w:rsid w:val="005A4776"/>
    <w:rsid w:val="005A49FE"/>
    <w:rsid w:val="005B21DE"/>
    <w:rsid w:val="005B329E"/>
    <w:rsid w:val="005B3A39"/>
    <w:rsid w:val="005B3BB7"/>
    <w:rsid w:val="005B72E5"/>
    <w:rsid w:val="005C0A88"/>
    <w:rsid w:val="005C1F01"/>
    <w:rsid w:val="005C4B3A"/>
    <w:rsid w:val="005C6352"/>
    <w:rsid w:val="005D1F6B"/>
    <w:rsid w:val="005D37D4"/>
    <w:rsid w:val="005D4450"/>
    <w:rsid w:val="005D541A"/>
    <w:rsid w:val="005E1410"/>
    <w:rsid w:val="005E438F"/>
    <w:rsid w:val="005F0CA8"/>
    <w:rsid w:val="005F3E3C"/>
    <w:rsid w:val="005F46C5"/>
    <w:rsid w:val="00600403"/>
    <w:rsid w:val="0060540B"/>
    <w:rsid w:val="006106F2"/>
    <w:rsid w:val="0061165C"/>
    <w:rsid w:val="0061280E"/>
    <w:rsid w:val="00613167"/>
    <w:rsid w:val="00617735"/>
    <w:rsid w:val="00617A6D"/>
    <w:rsid w:val="006204E8"/>
    <w:rsid w:val="00626DD6"/>
    <w:rsid w:val="006375B0"/>
    <w:rsid w:val="006452A8"/>
    <w:rsid w:val="00650959"/>
    <w:rsid w:val="0065200C"/>
    <w:rsid w:val="0066166D"/>
    <w:rsid w:val="006657AC"/>
    <w:rsid w:val="00666B1C"/>
    <w:rsid w:val="00667ABD"/>
    <w:rsid w:val="006755EB"/>
    <w:rsid w:val="00676EA3"/>
    <w:rsid w:val="006811AE"/>
    <w:rsid w:val="00685643"/>
    <w:rsid w:val="00692757"/>
    <w:rsid w:val="00693834"/>
    <w:rsid w:val="0069394B"/>
    <w:rsid w:val="006A7278"/>
    <w:rsid w:val="006B6693"/>
    <w:rsid w:val="006C05AD"/>
    <w:rsid w:val="006C37FD"/>
    <w:rsid w:val="006C3F99"/>
    <w:rsid w:val="006D1F65"/>
    <w:rsid w:val="006D4DEA"/>
    <w:rsid w:val="006E0393"/>
    <w:rsid w:val="006E26A3"/>
    <w:rsid w:val="006E33BE"/>
    <w:rsid w:val="006E57BF"/>
    <w:rsid w:val="006E682B"/>
    <w:rsid w:val="006E7E38"/>
    <w:rsid w:val="006F0ABD"/>
    <w:rsid w:val="006F1032"/>
    <w:rsid w:val="006F3DE3"/>
    <w:rsid w:val="006F5163"/>
    <w:rsid w:val="006F72EB"/>
    <w:rsid w:val="0070006B"/>
    <w:rsid w:val="0070264D"/>
    <w:rsid w:val="00705B8E"/>
    <w:rsid w:val="00710466"/>
    <w:rsid w:val="00713581"/>
    <w:rsid w:val="00713BF0"/>
    <w:rsid w:val="00721ACE"/>
    <w:rsid w:val="0072739A"/>
    <w:rsid w:val="00731562"/>
    <w:rsid w:val="00731719"/>
    <w:rsid w:val="007317BF"/>
    <w:rsid w:val="007356B1"/>
    <w:rsid w:val="00735BD3"/>
    <w:rsid w:val="007365CA"/>
    <w:rsid w:val="00740E7A"/>
    <w:rsid w:val="00741678"/>
    <w:rsid w:val="007441F8"/>
    <w:rsid w:val="007461E1"/>
    <w:rsid w:val="00747BB5"/>
    <w:rsid w:val="00765364"/>
    <w:rsid w:val="00765E96"/>
    <w:rsid w:val="00773024"/>
    <w:rsid w:val="00780DB9"/>
    <w:rsid w:val="00780FB3"/>
    <w:rsid w:val="00781A11"/>
    <w:rsid w:val="00784F23"/>
    <w:rsid w:val="007855C3"/>
    <w:rsid w:val="00787249"/>
    <w:rsid w:val="007902DE"/>
    <w:rsid w:val="007923A8"/>
    <w:rsid w:val="007932AE"/>
    <w:rsid w:val="00793606"/>
    <w:rsid w:val="00793985"/>
    <w:rsid w:val="00795399"/>
    <w:rsid w:val="007957FE"/>
    <w:rsid w:val="007A16B9"/>
    <w:rsid w:val="007A1D15"/>
    <w:rsid w:val="007A2786"/>
    <w:rsid w:val="007A3EDD"/>
    <w:rsid w:val="007B32F0"/>
    <w:rsid w:val="007B51B4"/>
    <w:rsid w:val="007B6239"/>
    <w:rsid w:val="007B7D52"/>
    <w:rsid w:val="007C1952"/>
    <w:rsid w:val="007D212B"/>
    <w:rsid w:val="007D741D"/>
    <w:rsid w:val="007D77DD"/>
    <w:rsid w:val="007E6FD0"/>
    <w:rsid w:val="007F0586"/>
    <w:rsid w:val="007F0898"/>
    <w:rsid w:val="007F23A5"/>
    <w:rsid w:val="007F2B6E"/>
    <w:rsid w:val="007F7FDA"/>
    <w:rsid w:val="008027F4"/>
    <w:rsid w:val="00803D01"/>
    <w:rsid w:val="008045C7"/>
    <w:rsid w:val="0080529E"/>
    <w:rsid w:val="0080780C"/>
    <w:rsid w:val="00807DAD"/>
    <w:rsid w:val="0081346F"/>
    <w:rsid w:val="008151B5"/>
    <w:rsid w:val="00815A23"/>
    <w:rsid w:val="00821513"/>
    <w:rsid w:val="008230AD"/>
    <w:rsid w:val="0082424C"/>
    <w:rsid w:val="00824976"/>
    <w:rsid w:val="0082707C"/>
    <w:rsid w:val="0083048B"/>
    <w:rsid w:val="00832870"/>
    <w:rsid w:val="00833D94"/>
    <w:rsid w:val="00835FBC"/>
    <w:rsid w:val="0084170E"/>
    <w:rsid w:val="00842E20"/>
    <w:rsid w:val="00845540"/>
    <w:rsid w:val="00846EDB"/>
    <w:rsid w:val="00851141"/>
    <w:rsid w:val="00855306"/>
    <w:rsid w:val="00862D1F"/>
    <w:rsid w:val="0086314A"/>
    <w:rsid w:val="00863CE4"/>
    <w:rsid w:val="008642BD"/>
    <w:rsid w:val="00865427"/>
    <w:rsid w:val="00867576"/>
    <w:rsid w:val="008734B0"/>
    <w:rsid w:val="00873DDF"/>
    <w:rsid w:val="008758C5"/>
    <w:rsid w:val="0087793E"/>
    <w:rsid w:val="00884C40"/>
    <w:rsid w:val="00885E7C"/>
    <w:rsid w:val="00887503"/>
    <w:rsid w:val="008907A0"/>
    <w:rsid w:val="00895869"/>
    <w:rsid w:val="008A7FB9"/>
    <w:rsid w:val="008B19C1"/>
    <w:rsid w:val="008B233C"/>
    <w:rsid w:val="008B3AB7"/>
    <w:rsid w:val="008B4E77"/>
    <w:rsid w:val="008B4F29"/>
    <w:rsid w:val="008C1B28"/>
    <w:rsid w:val="008C485C"/>
    <w:rsid w:val="008C56CE"/>
    <w:rsid w:val="008D6BA6"/>
    <w:rsid w:val="008E122D"/>
    <w:rsid w:val="008E1442"/>
    <w:rsid w:val="008E37CE"/>
    <w:rsid w:val="008E5288"/>
    <w:rsid w:val="008E68F0"/>
    <w:rsid w:val="008F08AE"/>
    <w:rsid w:val="008F4445"/>
    <w:rsid w:val="00902B48"/>
    <w:rsid w:val="00904973"/>
    <w:rsid w:val="00906882"/>
    <w:rsid w:val="00906EDE"/>
    <w:rsid w:val="00913970"/>
    <w:rsid w:val="00916D11"/>
    <w:rsid w:val="00925032"/>
    <w:rsid w:val="0092735B"/>
    <w:rsid w:val="0093483D"/>
    <w:rsid w:val="009452DC"/>
    <w:rsid w:val="00945591"/>
    <w:rsid w:val="00957DC5"/>
    <w:rsid w:val="00961193"/>
    <w:rsid w:val="00962D34"/>
    <w:rsid w:val="00964FD6"/>
    <w:rsid w:val="0097183F"/>
    <w:rsid w:val="00973EFC"/>
    <w:rsid w:val="009740E4"/>
    <w:rsid w:val="00982077"/>
    <w:rsid w:val="00982411"/>
    <w:rsid w:val="00984328"/>
    <w:rsid w:val="009844C3"/>
    <w:rsid w:val="0098599D"/>
    <w:rsid w:val="009865DD"/>
    <w:rsid w:val="00987248"/>
    <w:rsid w:val="00991893"/>
    <w:rsid w:val="00993577"/>
    <w:rsid w:val="009A2080"/>
    <w:rsid w:val="009A2864"/>
    <w:rsid w:val="009A409A"/>
    <w:rsid w:val="009A50C4"/>
    <w:rsid w:val="009A5FC0"/>
    <w:rsid w:val="009A62C1"/>
    <w:rsid w:val="009A637F"/>
    <w:rsid w:val="009A667C"/>
    <w:rsid w:val="009B0340"/>
    <w:rsid w:val="009B67F7"/>
    <w:rsid w:val="009B7427"/>
    <w:rsid w:val="009B75F5"/>
    <w:rsid w:val="009C6763"/>
    <w:rsid w:val="009C766D"/>
    <w:rsid w:val="009D1EC4"/>
    <w:rsid w:val="009D29EA"/>
    <w:rsid w:val="009D3862"/>
    <w:rsid w:val="009D3AD1"/>
    <w:rsid w:val="009D57E4"/>
    <w:rsid w:val="009D710D"/>
    <w:rsid w:val="009E43A6"/>
    <w:rsid w:val="009E5107"/>
    <w:rsid w:val="009E61DE"/>
    <w:rsid w:val="009E6D6A"/>
    <w:rsid w:val="009E7FBB"/>
    <w:rsid w:val="009F14AD"/>
    <w:rsid w:val="009F5BF8"/>
    <w:rsid w:val="009F6996"/>
    <w:rsid w:val="009F797B"/>
    <w:rsid w:val="00A038CD"/>
    <w:rsid w:val="00A03F84"/>
    <w:rsid w:val="00A04C1C"/>
    <w:rsid w:val="00A06ED5"/>
    <w:rsid w:val="00A130BE"/>
    <w:rsid w:val="00A13CE8"/>
    <w:rsid w:val="00A14D20"/>
    <w:rsid w:val="00A228DE"/>
    <w:rsid w:val="00A2351D"/>
    <w:rsid w:val="00A24472"/>
    <w:rsid w:val="00A2760D"/>
    <w:rsid w:val="00A27B08"/>
    <w:rsid w:val="00A317A2"/>
    <w:rsid w:val="00A32C4D"/>
    <w:rsid w:val="00A343DF"/>
    <w:rsid w:val="00A345CA"/>
    <w:rsid w:val="00A35CE5"/>
    <w:rsid w:val="00A43C9F"/>
    <w:rsid w:val="00A44902"/>
    <w:rsid w:val="00A50112"/>
    <w:rsid w:val="00A54674"/>
    <w:rsid w:val="00A60212"/>
    <w:rsid w:val="00A67254"/>
    <w:rsid w:val="00A716AD"/>
    <w:rsid w:val="00A72236"/>
    <w:rsid w:val="00A72BC3"/>
    <w:rsid w:val="00A72CDF"/>
    <w:rsid w:val="00A72E78"/>
    <w:rsid w:val="00A73258"/>
    <w:rsid w:val="00A7395C"/>
    <w:rsid w:val="00A76D85"/>
    <w:rsid w:val="00A7748C"/>
    <w:rsid w:val="00A776D6"/>
    <w:rsid w:val="00A803A0"/>
    <w:rsid w:val="00A97149"/>
    <w:rsid w:val="00AA0247"/>
    <w:rsid w:val="00AB3D24"/>
    <w:rsid w:val="00AB55D3"/>
    <w:rsid w:val="00AB5737"/>
    <w:rsid w:val="00AB602B"/>
    <w:rsid w:val="00AC0890"/>
    <w:rsid w:val="00AC586D"/>
    <w:rsid w:val="00AC6CD4"/>
    <w:rsid w:val="00AD1EAC"/>
    <w:rsid w:val="00AD6C15"/>
    <w:rsid w:val="00AD7F8E"/>
    <w:rsid w:val="00AE1BEC"/>
    <w:rsid w:val="00AE3025"/>
    <w:rsid w:val="00AE4CA2"/>
    <w:rsid w:val="00AE6DAC"/>
    <w:rsid w:val="00AF0464"/>
    <w:rsid w:val="00AF1734"/>
    <w:rsid w:val="00AF3337"/>
    <w:rsid w:val="00AF464B"/>
    <w:rsid w:val="00AF7700"/>
    <w:rsid w:val="00B00489"/>
    <w:rsid w:val="00B01574"/>
    <w:rsid w:val="00B03E81"/>
    <w:rsid w:val="00B04482"/>
    <w:rsid w:val="00B074BE"/>
    <w:rsid w:val="00B107F9"/>
    <w:rsid w:val="00B13A33"/>
    <w:rsid w:val="00B176C2"/>
    <w:rsid w:val="00B17CB0"/>
    <w:rsid w:val="00B30FE8"/>
    <w:rsid w:val="00B316AD"/>
    <w:rsid w:val="00B32753"/>
    <w:rsid w:val="00B3334B"/>
    <w:rsid w:val="00B40D1F"/>
    <w:rsid w:val="00B42659"/>
    <w:rsid w:val="00B42F17"/>
    <w:rsid w:val="00B474EF"/>
    <w:rsid w:val="00B51E99"/>
    <w:rsid w:val="00B5604F"/>
    <w:rsid w:val="00B56319"/>
    <w:rsid w:val="00B564B5"/>
    <w:rsid w:val="00B5705F"/>
    <w:rsid w:val="00B6271A"/>
    <w:rsid w:val="00B64245"/>
    <w:rsid w:val="00B65904"/>
    <w:rsid w:val="00B70746"/>
    <w:rsid w:val="00B8032C"/>
    <w:rsid w:val="00B80ADD"/>
    <w:rsid w:val="00B8355B"/>
    <w:rsid w:val="00B867BE"/>
    <w:rsid w:val="00B9161D"/>
    <w:rsid w:val="00B9407D"/>
    <w:rsid w:val="00B9772D"/>
    <w:rsid w:val="00BA1951"/>
    <w:rsid w:val="00BA637D"/>
    <w:rsid w:val="00BA6E9C"/>
    <w:rsid w:val="00BB5849"/>
    <w:rsid w:val="00BB728F"/>
    <w:rsid w:val="00BC47DF"/>
    <w:rsid w:val="00BC7CA5"/>
    <w:rsid w:val="00BD26FF"/>
    <w:rsid w:val="00BD2F73"/>
    <w:rsid w:val="00BD4370"/>
    <w:rsid w:val="00BD4F28"/>
    <w:rsid w:val="00BD78CE"/>
    <w:rsid w:val="00BE29E2"/>
    <w:rsid w:val="00BE5F1F"/>
    <w:rsid w:val="00BE7E96"/>
    <w:rsid w:val="00BF0F60"/>
    <w:rsid w:val="00BF11D0"/>
    <w:rsid w:val="00BF144C"/>
    <w:rsid w:val="00BF3CB7"/>
    <w:rsid w:val="00BF4B30"/>
    <w:rsid w:val="00C010E1"/>
    <w:rsid w:val="00C0368C"/>
    <w:rsid w:val="00C03E59"/>
    <w:rsid w:val="00C05FE0"/>
    <w:rsid w:val="00C10B4E"/>
    <w:rsid w:val="00C12B86"/>
    <w:rsid w:val="00C13C00"/>
    <w:rsid w:val="00C14F91"/>
    <w:rsid w:val="00C16BCA"/>
    <w:rsid w:val="00C2314C"/>
    <w:rsid w:val="00C2579F"/>
    <w:rsid w:val="00C25870"/>
    <w:rsid w:val="00C26854"/>
    <w:rsid w:val="00C27E73"/>
    <w:rsid w:val="00C304BB"/>
    <w:rsid w:val="00C35ACE"/>
    <w:rsid w:val="00C36ABC"/>
    <w:rsid w:val="00C42372"/>
    <w:rsid w:val="00C441A8"/>
    <w:rsid w:val="00C44EDE"/>
    <w:rsid w:val="00C45CCB"/>
    <w:rsid w:val="00C45FA8"/>
    <w:rsid w:val="00C462A5"/>
    <w:rsid w:val="00C47F9A"/>
    <w:rsid w:val="00C52E76"/>
    <w:rsid w:val="00C52E79"/>
    <w:rsid w:val="00C554B3"/>
    <w:rsid w:val="00C625AF"/>
    <w:rsid w:val="00C65D27"/>
    <w:rsid w:val="00C676DF"/>
    <w:rsid w:val="00C713AC"/>
    <w:rsid w:val="00C71DD2"/>
    <w:rsid w:val="00C72C7A"/>
    <w:rsid w:val="00C734DD"/>
    <w:rsid w:val="00C73CDE"/>
    <w:rsid w:val="00C74076"/>
    <w:rsid w:val="00C74747"/>
    <w:rsid w:val="00C751DF"/>
    <w:rsid w:val="00C770BB"/>
    <w:rsid w:val="00C77DF1"/>
    <w:rsid w:val="00C81ACF"/>
    <w:rsid w:val="00C84951"/>
    <w:rsid w:val="00C94203"/>
    <w:rsid w:val="00C9667F"/>
    <w:rsid w:val="00C977FE"/>
    <w:rsid w:val="00CA05C5"/>
    <w:rsid w:val="00CA0715"/>
    <w:rsid w:val="00CA5B5A"/>
    <w:rsid w:val="00CA711B"/>
    <w:rsid w:val="00CB0177"/>
    <w:rsid w:val="00CB01F0"/>
    <w:rsid w:val="00CB059C"/>
    <w:rsid w:val="00CB19B2"/>
    <w:rsid w:val="00CB50D7"/>
    <w:rsid w:val="00CB514B"/>
    <w:rsid w:val="00CC0A28"/>
    <w:rsid w:val="00CC0ACA"/>
    <w:rsid w:val="00CC2AFC"/>
    <w:rsid w:val="00CC3E4D"/>
    <w:rsid w:val="00CC6E9D"/>
    <w:rsid w:val="00CC75A0"/>
    <w:rsid w:val="00CD3428"/>
    <w:rsid w:val="00CD4610"/>
    <w:rsid w:val="00CE0596"/>
    <w:rsid w:val="00CE1486"/>
    <w:rsid w:val="00CE320D"/>
    <w:rsid w:val="00CE5204"/>
    <w:rsid w:val="00CE73DC"/>
    <w:rsid w:val="00CE7888"/>
    <w:rsid w:val="00CF0236"/>
    <w:rsid w:val="00CF53F1"/>
    <w:rsid w:val="00CF5AA9"/>
    <w:rsid w:val="00CF7D1A"/>
    <w:rsid w:val="00D03E11"/>
    <w:rsid w:val="00D07681"/>
    <w:rsid w:val="00D129B4"/>
    <w:rsid w:val="00D140E5"/>
    <w:rsid w:val="00D14CFB"/>
    <w:rsid w:val="00D17FD5"/>
    <w:rsid w:val="00D22B08"/>
    <w:rsid w:val="00D27F01"/>
    <w:rsid w:val="00D30111"/>
    <w:rsid w:val="00D320FF"/>
    <w:rsid w:val="00D33EDF"/>
    <w:rsid w:val="00D3724A"/>
    <w:rsid w:val="00D436A9"/>
    <w:rsid w:val="00D50545"/>
    <w:rsid w:val="00D57246"/>
    <w:rsid w:val="00D61481"/>
    <w:rsid w:val="00D707DD"/>
    <w:rsid w:val="00D7116C"/>
    <w:rsid w:val="00D71CCC"/>
    <w:rsid w:val="00D739C4"/>
    <w:rsid w:val="00D74A1A"/>
    <w:rsid w:val="00D811DA"/>
    <w:rsid w:val="00D828D6"/>
    <w:rsid w:val="00D83735"/>
    <w:rsid w:val="00D84E87"/>
    <w:rsid w:val="00D85F5C"/>
    <w:rsid w:val="00D85FD2"/>
    <w:rsid w:val="00D93688"/>
    <w:rsid w:val="00D94075"/>
    <w:rsid w:val="00D96076"/>
    <w:rsid w:val="00D960F2"/>
    <w:rsid w:val="00DA0906"/>
    <w:rsid w:val="00DA3612"/>
    <w:rsid w:val="00DA686B"/>
    <w:rsid w:val="00DB2C26"/>
    <w:rsid w:val="00DB60F0"/>
    <w:rsid w:val="00DC364A"/>
    <w:rsid w:val="00DC5886"/>
    <w:rsid w:val="00DC7712"/>
    <w:rsid w:val="00DC7937"/>
    <w:rsid w:val="00DC7EC0"/>
    <w:rsid w:val="00DE4848"/>
    <w:rsid w:val="00DE6BC8"/>
    <w:rsid w:val="00DF03E3"/>
    <w:rsid w:val="00DF198A"/>
    <w:rsid w:val="00DF3ACF"/>
    <w:rsid w:val="00DF4769"/>
    <w:rsid w:val="00DF7031"/>
    <w:rsid w:val="00E00507"/>
    <w:rsid w:val="00E0089D"/>
    <w:rsid w:val="00E122FF"/>
    <w:rsid w:val="00E1253D"/>
    <w:rsid w:val="00E14075"/>
    <w:rsid w:val="00E15FC7"/>
    <w:rsid w:val="00E2320B"/>
    <w:rsid w:val="00E25FB9"/>
    <w:rsid w:val="00E32A01"/>
    <w:rsid w:val="00E335CE"/>
    <w:rsid w:val="00E34AEA"/>
    <w:rsid w:val="00E40EC3"/>
    <w:rsid w:val="00E44D2B"/>
    <w:rsid w:val="00E45D8B"/>
    <w:rsid w:val="00E46FEC"/>
    <w:rsid w:val="00E472CF"/>
    <w:rsid w:val="00E505A8"/>
    <w:rsid w:val="00E507B3"/>
    <w:rsid w:val="00E5203E"/>
    <w:rsid w:val="00E524B3"/>
    <w:rsid w:val="00E549BA"/>
    <w:rsid w:val="00E66DBE"/>
    <w:rsid w:val="00E70861"/>
    <w:rsid w:val="00E72212"/>
    <w:rsid w:val="00E81831"/>
    <w:rsid w:val="00E83EEF"/>
    <w:rsid w:val="00E85AC4"/>
    <w:rsid w:val="00E86ED2"/>
    <w:rsid w:val="00E93672"/>
    <w:rsid w:val="00E93963"/>
    <w:rsid w:val="00EA2B6B"/>
    <w:rsid w:val="00EA472D"/>
    <w:rsid w:val="00EA707E"/>
    <w:rsid w:val="00EB01C4"/>
    <w:rsid w:val="00EB2C76"/>
    <w:rsid w:val="00EB4B2A"/>
    <w:rsid w:val="00EB51AE"/>
    <w:rsid w:val="00EB5945"/>
    <w:rsid w:val="00EB65F0"/>
    <w:rsid w:val="00EB6A22"/>
    <w:rsid w:val="00EC2C6E"/>
    <w:rsid w:val="00EC3E99"/>
    <w:rsid w:val="00EC5199"/>
    <w:rsid w:val="00EC79BA"/>
    <w:rsid w:val="00ED075E"/>
    <w:rsid w:val="00ED13F1"/>
    <w:rsid w:val="00ED23BF"/>
    <w:rsid w:val="00ED5D14"/>
    <w:rsid w:val="00ED7D45"/>
    <w:rsid w:val="00EE0B4E"/>
    <w:rsid w:val="00EE392A"/>
    <w:rsid w:val="00EE5634"/>
    <w:rsid w:val="00EF438D"/>
    <w:rsid w:val="00EF4AB7"/>
    <w:rsid w:val="00EF56F2"/>
    <w:rsid w:val="00EF760D"/>
    <w:rsid w:val="00F01AD5"/>
    <w:rsid w:val="00F03822"/>
    <w:rsid w:val="00F03C59"/>
    <w:rsid w:val="00F055B4"/>
    <w:rsid w:val="00F10150"/>
    <w:rsid w:val="00F1020D"/>
    <w:rsid w:val="00F10396"/>
    <w:rsid w:val="00F16E35"/>
    <w:rsid w:val="00F17DC6"/>
    <w:rsid w:val="00F20FE9"/>
    <w:rsid w:val="00F22262"/>
    <w:rsid w:val="00F259D8"/>
    <w:rsid w:val="00F35AD3"/>
    <w:rsid w:val="00F407F3"/>
    <w:rsid w:val="00F51E65"/>
    <w:rsid w:val="00F54752"/>
    <w:rsid w:val="00F717A9"/>
    <w:rsid w:val="00F71897"/>
    <w:rsid w:val="00F754CD"/>
    <w:rsid w:val="00F76B9D"/>
    <w:rsid w:val="00F77D9B"/>
    <w:rsid w:val="00F81F2E"/>
    <w:rsid w:val="00F8264E"/>
    <w:rsid w:val="00F84CBA"/>
    <w:rsid w:val="00F84CF9"/>
    <w:rsid w:val="00F85BFE"/>
    <w:rsid w:val="00F875FB"/>
    <w:rsid w:val="00F9403D"/>
    <w:rsid w:val="00F94CE4"/>
    <w:rsid w:val="00F97E79"/>
    <w:rsid w:val="00FA2B34"/>
    <w:rsid w:val="00FA40C0"/>
    <w:rsid w:val="00FA417C"/>
    <w:rsid w:val="00FA643D"/>
    <w:rsid w:val="00FB045B"/>
    <w:rsid w:val="00FB5CC8"/>
    <w:rsid w:val="00FC3BEF"/>
    <w:rsid w:val="00FC43D5"/>
    <w:rsid w:val="00FD0513"/>
    <w:rsid w:val="00FD1755"/>
    <w:rsid w:val="00FE0B7B"/>
    <w:rsid w:val="00FE22B0"/>
    <w:rsid w:val="00FE3996"/>
    <w:rsid w:val="00FE691C"/>
    <w:rsid w:val="00FF2E58"/>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4097"/>
    <o:shapelayout v:ext="edit">
      <o:idmap v:ext="edit" data="1"/>
    </o:shapelayout>
  </w:shapeDefaults>
  <w:decimalSymbol w:val=","/>
  <w:listSeparator w:val=";"/>
  <w14:docId w14:val="329E24FA"/>
  <w15:docId w15:val="{3CFA7C54-8C11-4286-9E41-33F2F87F1C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420073"/>
    <w:pPr>
      <w:spacing w:after="0" w:line="240" w:lineRule="auto"/>
    </w:pPr>
    <w:rPr>
      <w:rFonts w:ascii="Times New Roman" w:eastAsia="Times New Roman" w:hAnsi="Times New Roman" w:cs="Times New Roman"/>
      <w:sz w:val="24"/>
      <w:szCs w:val="24"/>
      <w:lang w:eastAsia="hu-HU"/>
    </w:rPr>
  </w:style>
  <w:style w:type="paragraph" w:styleId="Cmsor2">
    <w:name w:val="heading 2"/>
    <w:basedOn w:val="Listaszerbekezds"/>
    <w:next w:val="Norml"/>
    <w:link w:val="Cmsor2Char"/>
    <w:uiPriority w:val="9"/>
    <w:unhideWhenUsed/>
    <w:qFormat/>
    <w:rsid w:val="00B9161D"/>
    <w:pPr>
      <w:keepNext/>
      <w:numPr>
        <w:numId w:val="100"/>
      </w:numPr>
      <w:spacing w:before="360" w:after="120"/>
      <w:contextualSpacing w:val="0"/>
      <w:jc w:val="both"/>
      <w:outlineLvl w:val="1"/>
    </w:pPr>
    <w:rPr>
      <w:rFonts w:eastAsiaTheme="minorHAnsi" w:cstheme="minorBidi"/>
      <w:b/>
      <w:bCs/>
      <w:sz w:val="22"/>
      <w:szCs w:val="22"/>
      <w:lang w:eastAsia="en-US"/>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basedOn w:val="Norml"/>
    <w:qFormat/>
    <w:rsid w:val="00420073"/>
    <w:pPr>
      <w:ind w:left="720"/>
      <w:contextualSpacing/>
    </w:pPr>
  </w:style>
  <w:style w:type="paragraph" w:styleId="Lbjegyzetszveg">
    <w:name w:val="footnote text"/>
    <w:basedOn w:val="Norml"/>
    <w:link w:val="LbjegyzetszvegChar"/>
    <w:semiHidden/>
    <w:rsid w:val="001443D6"/>
    <w:rPr>
      <w:sz w:val="20"/>
      <w:szCs w:val="20"/>
    </w:rPr>
  </w:style>
  <w:style w:type="character" w:customStyle="1" w:styleId="LbjegyzetszvegChar">
    <w:name w:val="Lábjegyzetszöveg Char"/>
    <w:basedOn w:val="Bekezdsalapbettpusa"/>
    <w:link w:val="Lbjegyzetszveg"/>
    <w:semiHidden/>
    <w:rsid w:val="001443D6"/>
    <w:rPr>
      <w:rFonts w:ascii="Times New Roman" w:eastAsia="Times New Roman" w:hAnsi="Times New Roman" w:cs="Times New Roman"/>
      <w:sz w:val="20"/>
      <w:szCs w:val="20"/>
      <w:lang w:eastAsia="hu-HU"/>
    </w:rPr>
  </w:style>
  <w:style w:type="character" w:styleId="Lbjegyzet-hivatkozs">
    <w:name w:val="footnote reference"/>
    <w:semiHidden/>
    <w:rsid w:val="001443D6"/>
    <w:rPr>
      <w:vertAlign w:val="superscript"/>
    </w:rPr>
  </w:style>
  <w:style w:type="character" w:styleId="Jegyzethivatkozs">
    <w:name w:val="annotation reference"/>
    <w:rsid w:val="00A14D20"/>
    <w:rPr>
      <w:sz w:val="16"/>
      <w:szCs w:val="16"/>
    </w:rPr>
  </w:style>
  <w:style w:type="paragraph" w:styleId="Jegyzetszveg">
    <w:name w:val="annotation text"/>
    <w:basedOn w:val="Norml"/>
    <w:link w:val="JegyzetszvegChar"/>
    <w:rsid w:val="00A14D20"/>
    <w:rPr>
      <w:sz w:val="20"/>
      <w:szCs w:val="20"/>
    </w:rPr>
  </w:style>
  <w:style w:type="character" w:customStyle="1" w:styleId="JegyzetszvegChar">
    <w:name w:val="Jegyzetszöveg Char"/>
    <w:basedOn w:val="Bekezdsalapbettpusa"/>
    <w:link w:val="Jegyzetszveg"/>
    <w:rsid w:val="00A14D20"/>
    <w:rPr>
      <w:rFonts w:ascii="Times New Roman" w:eastAsia="Times New Roman" w:hAnsi="Times New Roman" w:cs="Times New Roman"/>
      <w:sz w:val="20"/>
      <w:szCs w:val="20"/>
      <w:lang w:eastAsia="hu-HU"/>
    </w:rPr>
  </w:style>
  <w:style w:type="paragraph" w:styleId="Buborkszveg">
    <w:name w:val="Balloon Text"/>
    <w:basedOn w:val="Norml"/>
    <w:link w:val="BuborkszvegChar"/>
    <w:unhideWhenUsed/>
    <w:rsid w:val="00420073"/>
    <w:rPr>
      <w:rFonts w:ascii="Segoe UI" w:hAnsi="Segoe UI" w:cs="Segoe UI"/>
      <w:sz w:val="18"/>
      <w:szCs w:val="18"/>
    </w:rPr>
  </w:style>
  <w:style w:type="character" w:customStyle="1" w:styleId="BuborkszvegChar">
    <w:name w:val="Buborékszöveg Char"/>
    <w:basedOn w:val="Bekezdsalapbettpusa"/>
    <w:link w:val="Buborkszveg"/>
    <w:rsid w:val="00A14D20"/>
    <w:rPr>
      <w:rFonts w:ascii="Segoe UI" w:eastAsia="Times New Roman" w:hAnsi="Segoe UI" w:cs="Segoe UI"/>
      <w:sz w:val="18"/>
      <w:szCs w:val="18"/>
      <w:lang w:eastAsia="hu-HU"/>
    </w:rPr>
  </w:style>
  <w:style w:type="paragraph" w:styleId="Megjegyzstrgya">
    <w:name w:val="annotation subject"/>
    <w:basedOn w:val="Jegyzetszveg"/>
    <w:next w:val="Jegyzetszveg"/>
    <w:link w:val="MegjegyzstrgyaChar"/>
    <w:uiPriority w:val="99"/>
    <w:semiHidden/>
    <w:unhideWhenUsed/>
    <w:rsid w:val="00A14D20"/>
    <w:rPr>
      <w:b/>
      <w:bCs/>
    </w:rPr>
  </w:style>
  <w:style w:type="character" w:customStyle="1" w:styleId="MegjegyzstrgyaChar">
    <w:name w:val="Megjegyzés tárgya Char"/>
    <w:basedOn w:val="JegyzetszvegChar"/>
    <w:link w:val="Megjegyzstrgya"/>
    <w:uiPriority w:val="99"/>
    <w:semiHidden/>
    <w:rsid w:val="00A14D20"/>
    <w:rPr>
      <w:rFonts w:ascii="Times New Roman" w:eastAsia="Times New Roman" w:hAnsi="Times New Roman" w:cs="Times New Roman"/>
      <w:b/>
      <w:bCs/>
      <w:sz w:val="20"/>
      <w:szCs w:val="20"/>
      <w:lang w:eastAsia="hu-HU"/>
    </w:rPr>
  </w:style>
  <w:style w:type="paragraph" w:styleId="lfej">
    <w:name w:val="header"/>
    <w:basedOn w:val="Norml"/>
    <w:link w:val="lfejChar"/>
    <w:unhideWhenUsed/>
    <w:rsid w:val="00420073"/>
    <w:pPr>
      <w:tabs>
        <w:tab w:val="center" w:pos="4536"/>
        <w:tab w:val="right" w:pos="9072"/>
      </w:tabs>
    </w:pPr>
  </w:style>
  <w:style w:type="character" w:customStyle="1" w:styleId="lfejChar">
    <w:name w:val="Élőfej Char"/>
    <w:basedOn w:val="Bekezdsalapbettpusa"/>
    <w:link w:val="lfej"/>
    <w:rsid w:val="007C1952"/>
    <w:rPr>
      <w:rFonts w:ascii="Times New Roman" w:eastAsia="Times New Roman" w:hAnsi="Times New Roman" w:cs="Times New Roman"/>
      <w:sz w:val="24"/>
      <w:szCs w:val="24"/>
      <w:lang w:eastAsia="hu-HU"/>
    </w:rPr>
  </w:style>
  <w:style w:type="paragraph" w:styleId="llb">
    <w:name w:val="footer"/>
    <w:basedOn w:val="Norml"/>
    <w:link w:val="llbChar"/>
    <w:unhideWhenUsed/>
    <w:rsid w:val="00420073"/>
    <w:pPr>
      <w:tabs>
        <w:tab w:val="center" w:pos="4536"/>
        <w:tab w:val="right" w:pos="9072"/>
      </w:tabs>
    </w:pPr>
  </w:style>
  <w:style w:type="character" w:customStyle="1" w:styleId="llbChar">
    <w:name w:val="Élőláb Char"/>
    <w:basedOn w:val="Bekezdsalapbettpusa"/>
    <w:link w:val="llb"/>
    <w:rsid w:val="007C1952"/>
    <w:rPr>
      <w:rFonts w:ascii="Times New Roman" w:eastAsia="Times New Roman" w:hAnsi="Times New Roman" w:cs="Times New Roman"/>
      <w:sz w:val="24"/>
      <w:szCs w:val="24"/>
      <w:lang w:eastAsia="hu-HU"/>
    </w:rPr>
  </w:style>
  <w:style w:type="paragraph" w:styleId="Szvegtrzs">
    <w:name w:val="Body Text"/>
    <w:basedOn w:val="Norml"/>
    <w:link w:val="SzvegtrzsChar"/>
    <w:unhideWhenUsed/>
    <w:rsid w:val="004333CF"/>
    <w:pPr>
      <w:spacing w:after="120"/>
    </w:pPr>
    <w:rPr>
      <w:szCs w:val="20"/>
    </w:rPr>
  </w:style>
  <w:style w:type="character" w:customStyle="1" w:styleId="SzvegtrzsChar">
    <w:name w:val="Szövegtörzs Char"/>
    <w:basedOn w:val="Bekezdsalapbettpusa"/>
    <w:link w:val="Szvegtrzs"/>
    <w:semiHidden/>
    <w:rsid w:val="004333CF"/>
    <w:rPr>
      <w:rFonts w:ascii="Times New Roman" w:eastAsia="Times New Roman" w:hAnsi="Times New Roman" w:cs="Times New Roman"/>
      <w:sz w:val="24"/>
      <w:szCs w:val="20"/>
      <w:lang w:eastAsia="hu-HU"/>
    </w:rPr>
  </w:style>
  <w:style w:type="character" w:customStyle="1" w:styleId="Cmsor2Char">
    <w:name w:val="Címsor 2 Char"/>
    <w:basedOn w:val="Bekezdsalapbettpusa"/>
    <w:link w:val="Cmsor2"/>
    <w:uiPriority w:val="9"/>
    <w:rsid w:val="00B9161D"/>
    <w:rPr>
      <w:rFonts w:ascii="Times New Roman" w:hAnsi="Times New Roman"/>
      <w:b/>
      <w:bCs/>
    </w:rPr>
  </w:style>
  <w:style w:type="paragraph" w:customStyle="1" w:styleId="Listaszerbekezds1">
    <w:name w:val="Listaszerű bekezdés1"/>
    <w:basedOn w:val="Norml"/>
    <w:rsid w:val="00420073"/>
    <w:pPr>
      <w:ind w:left="708"/>
    </w:pPr>
    <w:rPr>
      <w:rFonts w:eastAsia="MS Mincho"/>
      <w:szCs w:val="20"/>
    </w:rPr>
  </w:style>
  <w:style w:type="paragraph" w:styleId="NormlWeb">
    <w:name w:val="Normal (Web)"/>
    <w:basedOn w:val="Norml"/>
    <w:rsid w:val="00420073"/>
    <w:pPr>
      <w:spacing w:after="20"/>
      <w:ind w:firstLine="180"/>
      <w:jc w:val="both"/>
    </w:pPr>
  </w:style>
  <w:style w:type="character" w:styleId="Hiperhivatkozs">
    <w:name w:val="Hyperlink"/>
    <w:rsid w:val="00420073"/>
    <w:rPr>
      <w:color w:val="0000FF"/>
      <w:u w:val="single"/>
    </w:rPr>
  </w:style>
  <w:style w:type="character" w:styleId="Oldalszm">
    <w:name w:val="page number"/>
    <w:basedOn w:val="Bekezdsalapbettpusa"/>
    <w:rsid w:val="00420073"/>
  </w:style>
  <w:style w:type="table" w:styleId="Rcsostblzat">
    <w:name w:val="Table Grid"/>
    <w:basedOn w:val="Normltblzat"/>
    <w:rsid w:val="00420073"/>
    <w:pPr>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okumentumtrkp">
    <w:name w:val="Document Map"/>
    <w:basedOn w:val="Norml"/>
    <w:link w:val="DokumentumtrkpChar"/>
    <w:semiHidden/>
    <w:rsid w:val="00420073"/>
    <w:pPr>
      <w:shd w:val="clear" w:color="auto" w:fill="000080"/>
    </w:pPr>
    <w:rPr>
      <w:rFonts w:ascii="Tahoma" w:hAnsi="Tahoma" w:cs="Tahoma"/>
      <w:sz w:val="20"/>
      <w:szCs w:val="20"/>
    </w:rPr>
  </w:style>
  <w:style w:type="character" w:customStyle="1" w:styleId="DokumentumtrkpChar">
    <w:name w:val="Dokumentumtérkép Char"/>
    <w:basedOn w:val="Bekezdsalapbettpusa"/>
    <w:link w:val="Dokumentumtrkp"/>
    <w:semiHidden/>
    <w:rsid w:val="00420073"/>
    <w:rPr>
      <w:rFonts w:ascii="Tahoma" w:eastAsia="Times New Roman" w:hAnsi="Tahoma" w:cs="Tahoma"/>
      <w:sz w:val="20"/>
      <w:szCs w:val="20"/>
      <w:shd w:val="clear" w:color="auto" w:fill="000080"/>
      <w:lang w:eastAsia="hu-HU"/>
    </w:rPr>
  </w:style>
  <w:style w:type="paragraph" w:styleId="Vltozat">
    <w:name w:val="Revision"/>
    <w:hidden/>
    <w:uiPriority w:val="99"/>
    <w:semiHidden/>
    <w:rsid w:val="00420073"/>
    <w:pPr>
      <w:spacing w:after="0" w:line="240" w:lineRule="auto"/>
    </w:pPr>
    <w:rPr>
      <w:rFonts w:ascii="Times New Roman" w:eastAsia="Times New Roman" w:hAnsi="Times New Roman" w:cs="Times New Roman"/>
      <w:sz w:val="24"/>
      <w:szCs w:val="24"/>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03514297">
      <w:bodyDiv w:val="1"/>
      <w:marLeft w:val="0"/>
      <w:marRight w:val="0"/>
      <w:marTop w:val="0"/>
      <w:marBottom w:val="0"/>
      <w:divBdr>
        <w:top w:val="none" w:sz="0" w:space="0" w:color="auto"/>
        <w:left w:val="none" w:sz="0" w:space="0" w:color="auto"/>
        <w:bottom w:val="none" w:sz="0" w:space="0" w:color="auto"/>
        <w:right w:val="none" w:sz="0" w:space="0" w:color="auto"/>
      </w:divBdr>
    </w:div>
    <w:div w:id="571476025">
      <w:bodyDiv w:val="1"/>
      <w:marLeft w:val="0"/>
      <w:marRight w:val="0"/>
      <w:marTop w:val="0"/>
      <w:marBottom w:val="0"/>
      <w:divBdr>
        <w:top w:val="none" w:sz="0" w:space="0" w:color="auto"/>
        <w:left w:val="none" w:sz="0" w:space="0" w:color="auto"/>
        <w:bottom w:val="none" w:sz="0" w:space="0" w:color="auto"/>
        <w:right w:val="none" w:sz="0" w:space="0" w:color="auto"/>
      </w:divBdr>
    </w:div>
    <w:div w:id="621033381">
      <w:bodyDiv w:val="1"/>
      <w:marLeft w:val="0"/>
      <w:marRight w:val="0"/>
      <w:marTop w:val="0"/>
      <w:marBottom w:val="0"/>
      <w:divBdr>
        <w:top w:val="none" w:sz="0" w:space="0" w:color="auto"/>
        <w:left w:val="none" w:sz="0" w:space="0" w:color="auto"/>
        <w:bottom w:val="none" w:sz="0" w:space="0" w:color="auto"/>
        <w:right w:val="none" w:sz="0" w:space="0" w:color="auto"/>
      </w:divBdr>
    </w:div>
    <w:div w:id="1699815575">
      <w:bodyDiv w:val="1"/>
      <w:marLeft w:val="0"/>
      <w:marRight w:val="0"/>
      <w:marTop w:val="0"/>
      <w:marBottom w:val="0"/>
      <w:divBdr>
        <w:top w:val="none" w:sz="0" w:space="0" w:color="auto"/>
        <w:left w:val="none" w:sz="0" w:space="0" w:color="auto"/>
        <w:bottom w:val="none" w:sz="0" w:space="0" w:color="auto"/>
        <w:right w:val="none" w:sz="0" w:space="0" w:color="auto"/>
      </w:divBdr>
    </w:div>
    <w:div w:id="1798258403">
      <w:bodyDiv w:val="1"/>
      <w:marLeft w:val="0"/>
      <w:marRight w:val="0"/>
      <w:marTop w:val="0"/>
      <w:marBottom w:val="0"/>
      <w:divBdr>
        <w:top w:val="none" w:sz="0" w:space="0" w:color="auto"/>
        <w:left w:val="none" w:sz="0" w:space="0" w:color="auto"/>
        <w:bottom w:val="none" w:sz="0" w:space="0" w:color="auto"/>
        <w:right w:val="none" w:sz="0" w:space="0" w:color="auto"/>
      </w:divBdr>
    </w:div>
    <w:div w:id="2031836416">
      <w:bodyDiv w:val="1"/>
      <w:marLeft w:val="0"/>
      <w:marRight w:val="0"/>
      <w:marTop w:val="0"/>
      <w:marBottom w:val="0"/>
      <w:divBdr>
        <w:top w:val="none" w:sz="0" w:space="0" w:color="auto"/>
        <w:left w:val="none" w:sz="0" w:space="0" w:color="auto"/>
        <w:bottom w:val="none" w:sz="0" w:space="0" w:color="auto"/>
        <w:right w:val="none" w:sz="0" w:space="0" w:color="auto"/>
      </w:divBdr>
    </w:div>
    <w:div w:id="20733070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 Id="rId14" Type="http://schemas.microsoft.com/office/2016/09/relationships/commentsIds" Target="commentsId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AC97CC-F5B4-4B1B-BF22-82097B4941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40</Pages>
  <Words>11153</Words>
  <Characters>76957</Characters>
  <Application>Microsoft Office Word</Application>
  <DocSecurity>0</DocSecurity>
  <Lines>641</Lines>
  <Paragraphs>175</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87935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Dr. Kovács Dániel Pál</dc:creator>
  <cp:lastModifiedBy>Dr. Kovács Dániel Pál</cp:lastModifiedBy>
  <cp:revision>2</cp:revision>
  <dcterms:created xsi:type="dcterms:W3CDTF">2019-12-18T14:32:00Z</dcterms:created>
  <dcterms:modified xsi:type="dcterms:W3CDTF">2019-12-18T14:32:00Z</dcterms:modified>
</cp:coreProperties>
</file>