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F8" w:rsidRPr="00B57BE0" w:rsidRDefault="00C704F8" w:rsidP="00B57BE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57BE0">
        <w:rPr>
          <w:b/>
          <w:sz w:val="32"/>
          <w:szCs w:val="32"/>
        </w:rPr>
        <w:t>Egészségügyi alkalmassági lap</w:t>
      </w:r>
    </w:p>
    <w:p w:rsidR="00C704F8" w:rsidRDefault="00C704F8" w:rsidP="00B57BE0">
      <w:pPr>
        <w:jc w:val="center"/>
      </w:pPr>
      <w:r>
        <w:t>(A háziorvos tölti ki)</w:t>
      </w:r>
    </w:p>
    <w:p w:rsidR="00C704F8" w:rsidRDefault="00C704F8"/>
    <w:p w:rsidR="00C704F8" w:rsidRDefault="00C704F8"/>
    <w:p w:rsidR="00C704F8" w:rsidRDefault="00C704F8" w:rsidP="00B57BE0">
      <w:pPr>
        <w:tabs>
          <w:tab w:val="right" w:leader="underscore" w:pos="7200"/>
        </w:tabs>
        <w:spacing w:before="120"/>
      </w:pPr>
      <w:r>
        <w:t xml:space="preserve">Név: </w:t>
      </w:r>
      <w:r>
        <w:tab/>
      </w:r>
    </w:p>
    <w:p w:rsidR="00C704F8" w:rsidRDefault="00C704F8" w:rsidP="00B57BE0">
      <w:pPr>
        <w:tabs>
          <w:tab w:val="right" w:leader="underscore" w:pos="7200"/>
        </w:tabs>
        <w:spacing w:before="120"/>
      </w:pPr>
      <w:r>
        <w:t xml:space="preserve">Születési hely, idő: </w:t>
      </w:r>
      <w:r>
        <w:tab/>
      </w:r>
    </w:p>
    <w:p w:rsidR="00C704F8" w:rsidRDefault="00C704F8" w:rsidP="00B57BE0">
      <w:pPr>
        <w:tabs>
          <w:tab w:val="right" w:leader="underscore" w:pos="7200"/>
        </w:tabs>
        <w:spacing w:before="120"/>
      </w:pPr>
      <w:r>
        <w:t xml:space="preserve">Lakcím: </w:t>
      </w:r>
      <w:r>
        <w:tab/>
      </w:r>
    </w:p>
    <w:p w:rsidR="00C704F8" w:rsidRDefault="00C704F8" w:rsidP="00C704F8">
      <w:pPr>
        <w:tabs>
          <w:tab w:val="right" w:leader="underscore" w:pos="7200"/>
        </w:tabs>
      </w:pPr>
    </w:p>
    <w:p w:rsidR="00C704F8" w:rsidRDefault="00C704F8" w:rsidP="00C704F8">
      <w:pPr>
        <w:tabs>
          <w:tab w:val="right" w:leader="underscore" w:pos="7200"/>
        </w:tabs>
      </w:pPr>
    </w:p>
    <w:p w:rsidR="00C704F8" w:rsidRDefault="00C704F8" w:rsidP="00C704F8">
      <w:pPr>
        <w:tabs>
          <w:tab w:val="right" w:leader="underscore" w:pos="7200"/>
        </w:tabs>
      </w:pPr>
      <w:r>
        <w:t>Az egészségügyi szempontból kizáró okok:</w:t>
      </w:r>
    </w:p>
    <w:p w:rsidR="0017713B" w:rsidRDefault="0017713B" w:rsidP="0017713B">
      <w:pPr>
        <w:ind w:left="720" w:hanging="540"/>
      </w:pPr>
      <w:r>
        <w:t>-</w:t>
      </w:r>
      <w:r>
        <w:tab/>
      </w:r>
      <w:r w:rsidRPr="0017713B">
        <w:t>a felső végtagok funkcionális rendellenességei, a statikai rendszer súlyosabb elváltozásai nyugodt állapotban is, melyek miatt a foglalkozás gyakorlása következtében eg</w:t>
      </w:r>
      <w:r>
        <w:t xml:space="preserve">észségi állapotromlás várható, </w:t>
      </w:r>
    </w:p>
    <w:p w:rsidR="0017713B" w:rsidRDefault="0017713B" w:rsidP="0017713B">
      <w:pPr>
        <w:ind w:left="720" w:hanging="540"/>
      </w:pPr>
      <w:r w:rsidRPr="0017713B">
        <w:t xml:space="preserve">- </w:t>
      </w:r>
      <w:r>
        <w:tab/>
      </w:r>
      <w:r w:rsidRPr="0017713B">
        <w:t xml:space="preserve">mindennemű szívbillentyű hiba, melynek eldöntésében a </w:t>
      </w:r>
      <w:proofErr w:type="spellStart"/>
      <w:r w:rsidRPr="0017713B">
        <w:t>járóbeteg</w:t>
      </w:r>
      <w:proofErr w:type="spellEnd"/>
      <w:r w:rsidRPr="0017713B">
        <w:t xml:space="preserve"> rendelés specialistájának </w:t>
      </w:r>
      <w:r>
        <w:t xml:space="preserve">a véleményét is ki kell kérni, </w:t>
      </w:r>
    </w:p>
    <w:p w:rsidR="0017713B" w:rsidRDefault="0017713B" w:rsidP="0017713B">
      <w:pPr>
        <w:ind w:left="720" w:hanging="540"/>
      </w:pPr>
      <w:r w:rsidRPr="0017713B">
        <w:t xml:space="preserve">- </w:t>
      </w:r>
      <w:r>
        <w:tab/>
      </w:r>
      <w:r w:rsidRPr="0017713B">
        <w:t xml:space="preserve">a szív, a vérkeringés és </w:t>
      </w:r>
      <w:proofErr w:type="spellStart"/>
      <w:r w:rsidRPr="0017713B">
        <w:t>légzőrendszer</w:t>
      </w:r>
      <w:proofErr w:type="spellEnd"/>
      <w:r w:rsidRPr="0017713B">
        <w:t xml:space="preserve"> olyan egyéb rendellenességei, melyek a fizikai terheléssel is járó óvodai és alsó tagozat</w:t>
      </w:r>
      <w:r>
        <w:t xml:space="preserve">os pedagógusi munkát gátolják, </w:t>
      </w:r>
    </w:p>
    <w:p w:rsidR="0017713B" w:rsidRDefault="0017713B" w:rsidP="0017713B">
      <w:pPr>
        <w:ind w:left="720" w:hanging="540"/>
      </w:pPr>
      <w:r w:rsidRPr="0017713B">
        <w:t xml:space="preserve">- </w:t>
      </w:r>
      <w:r>
        <w:tab/>
      </w:r>
      <w:r w:rsidRPr="0017713B">
        <w:t>fedetlen te</w:t>
      </w:r>
      <w:r>
        <w:t xml:space="preserve">strészen lévő bőrelváltozások, </w:t>
      </w:r>
    </w:p>
    <w:p w:rsidR="00B57BE0" w:rsidRDefault="0017713B" w:rsidP="0017713B">
      <w:pPr>
        <w:ind w:left="720" w:hanging="540"/>
      </w:pPr>
      <w:r w:rsidRPr="0017713B">
        <w:t xml:space="preserve">- </w:t>
      </w:r>
      <w:r>
        <w:tab/>
      </w:r>
      <w:r w:rsidRPr="0017713B">
        <w:t xml:space="preserve">a </w:t>
      </w:r>
      <w:r w:rsidR="00B57BE0">
        <w:t xml:space="preserve">hámképző szervek betegségei, </w:t>
      </w:r>
    </w:p>
    <w:p w:rsidR="00B57BE0" w:rsidRDefault="0017713B" w:rsidP="0017713B">
      <w:pPr>
        <w:ind w:left="720" w:hanging="540"/>
      </w:pPr>
      <w:r w:rsidRPr="0017713B">
        <w:t xml:space="preserve">- </w:t>
      </w:r>
      <w:r w:rsidR="00B57BE0">
        <w:tab/>
      </w:r>
      <w:r w:rsidRPr="0017713B">
        <w:t xml:space="preserve">a beszédzónában </w:t>
      </w:r>
      <w:r w:rsidR="00B57BE0">
        <w:t xml:space="preserve">30 decibelnél gyengébb hallás, </w:t>
      </w:r>
    </w:p>
    <w:p w:rsidR="00B57BE0" w:rsidRDefault="0017713B" w:rsidP="0017713B">
      <w:pPr>
        <w:ind w:left="720" w:hanging="540"/>
      </w:pPr>
      <w:r w:rsidRPr="0017713B">
        <w:t xml:space="preserve">- </w:t>
      </w:r>
      <w:r w:rsidR="00B57BE0">
        <w:tab/>
      </w:r>
      <w:r w:rsidRPr="0017713B">
        <w:t>a látóképesség mértéke olyan fokú, h</w:t>
      </w:r>
      <w:r w:rsidR="00B57BE0">
        <w:t xml:space="preserve">ogy zavarja a kommunikációban, </w:t>
      </w:r>
    </w:p>
    <w:p w:rsidR="00B57BE0" w:rsidRDefault="0017713B" w:rsidP="0017713B">
      <w:pPr>
        <w:ind w:left="720" w:hanging="540"/>
      </w:pPr>
      <w:r w:rsidRPr="0017713B">
        <w:t xml:space="preserve">- </w:t>
      </w:r>
      <w:r w:rsidR="00B57BE0">
        <w:tab/>
      </w:r>
      <w:proofErr w:type="spellStart"/>
      <w:r w:rsidRPr="0017713B">
        <w:t>anomaloszkópos</w:t>
      </w:r>
      <w:proofErr w:type="spellEnd"/>
      <w:r w:rsidRPr="0017713B">
        <w:t xml:space="preserve"> vizsgála</w:t>
      </w:r>
      <w:r w:rsidR="00B57BE0">
        <w:t xml:space="preserve">ttal kimutatott színtévesztés, </w:t>
      </w:r>
    </w:p>
    <w:p w:rsidR="00B57BE0" w:rsidRDefault="0017713B" w:rsidP="0017713B">
      <w:pPr>
        <w:ind w:left="720" w:hanging="540"/>
      </w:pPr>
      <w:r w:rsidRPr="0017713B">
        <w:t xml:space="preserve">- </w:t>
      </w:r>
      <w:r w:rsidR="00B57BE0">
        <w:tab/>
        <w:t xml:space="preserve">a térlátás korlátozottsága, </w:t>
      </w:r>
    </w:p>
    <w:p w:rsidR="0017713B" w:rsidRPr="0017713B" w:rsidRDefault="0017713B" w:rsidP="0017713B">
      <w:pPr>
        <w:ind w:left="720" w:hanging="540"/>
      </w:pPr>
      <w:r w:rsidRPr="0017713B">
        <w:t xml:space="preserve">- </w:t>
      </w:r>
      <w:r w:rsidR="00B57BE0">
        <w:tab/>
      </w:r>
      <w:r w:rsidRPr="0017713B">
        <w:t xml:space="preserve">epilepszia, elmebetegség, súlyos </w:t>
      </w:r>
      <w:proofErr w:type="spellStart"/>
      <w:r w:rsidRPr="0017713B">
        <w:t>asthma</w:t>
      </w:r>
      <w:proofErr w:type="spellEnd"/>
      <w:r w:rsidRPr="0017713B">
        <w:t>, cukorbetegség.</w:t>
      </w:r>
    </w:p>
    <w:p w:rsidR="0017713B" w:rsidRPr="0017713B" w:rsidRDefault="0017713B" w:rsidP="0017713B">
      <w:pPr>
        <w:ind w:left="720" w:hanging="540"/>
      </w:pPr>
    </w:p>
    <w:p w:rsidR="0017713B" w:rsidRDefault="0017713B" w:rsidP="00B57BE0">
      <w:pPr>
        <w:jc w:val="both"/>
      </w:pPr>
      <w:r>
        <w:t>Kijelentem, hogy a pályázónál a fenti egészségügyi szempontból kizáró okok egyike sem áll fenn, az óvodapedagógus, a tanítói vagy a gyógypedagógusi pályára egészségügyi szempontból alkalmas.</w:t>
      </w:r>
    </w:p>
    <w:p w:rsidR="0017713B" w:rsidRDefault="0017713B" w:rsidP="0017713B"/>
    <w:p w:rsidR="0017713B" w:rsidRDefault="0017713B" w:rsidP="0017713B">
      <w:pPr>
        <w:tabs>
          <w:tab w:val="right" w:leader="underscore" w:pos="3960"/>
        </w:tabs>
      </w:pPr>
      <w:r>
        <w:t xml:space="preserve">Dátum: </w:t>
      </w:r>
      <w:r>
        <w:tab/>
      </w:r>
    </w:p>
    <w:p w:rsidR="0017713B" w:rsidRDefault="0017713B" w:rsidP="0017713B">
      <w:pPr>
        <w:tabs>
          <w:tab w:val="right" w:leader="underscore" w:pos="3960"/>
        </w:tabs>
      </w:pPr>
    </w:p>
    <w:p w:rsidR="0017713B" w:rsidRDefault="0017713B" w:rsidP="0017713B">
      <w:pPr>
        <w:tabs>
          <w:tab w:val="right" w:leader="underscore" w:pos="3960"/>
        </w:tabs>
      </w:pPr>
    </w:p>
    <w:p w:rsidR="0017713B" w:rsidRDefault="0017713B" w:rsidP="0017713B">
      <w:pPr>
        <w:tabs>
          <w:tab w:val="right" w:leader="underscore" w:pos="8640"/>
        </w:tabs>
      </w:pPr>
      <w:r>
        <w:t xml:space="preserve">A háziorvos bélyegzője, aláírása: </w:t>
      </w:r>
      <w:r>
        <w:tab/>
      </w:r>
    </w:p>
    <w:p w:rsidR="0017713B" w:rsidRDefault="0017713B" w:rsidP="0017713B">
      <w:pPr>
        <w:tabs>
          <w:tab w:val="right" w:leader="underscore" w:pos="8640"/>
        </w:tabs>
      </w:pPr>
    </w:p>
    <w:p w:rsidR="0017713B" w:rsidRDefault="0017713B" w:rsidP="0017713B">
      <w:pPr>
        <w:tabs>
          <w:tab w:val="right" w:leader="underscore" w:pos="8640"/>
        </w:tabs>
      </w:pPr>
    </w:p>
    <w:p w:rsidR="0017713B" w:rsidRPr="00B57BE0" w:rsidRDefault="0017713B" w:rsidP="00B57BE0">
      <w:pPr>
        <w:tabs>
          <w:tab w:val="right" w:leader="underscore" w:pos="8640"/>
        </w:tabs>
        <w:jc w:val="center"/>
        <w:rPr>
          <w:b/>
        </w:rPr>
      </w:pPr>
      <w:r w:rsidRPr="00B57BE0">
        <w:rPr>
          <w:b/>
        </w:rPr>
        <w:t>NYILATKOZAT</w:t>
      </w:r>
    </w:p>
    <w:p w:rsidR="0017713B" w:rsidRDefault="0017713B" w:rsidP="0017713B">
      <w:pPr>
        <w:tabs>
          <w:tab w:val="right" w:leader="underscore" w:pos="8640"/>
        </w:tabs>
      </w:pPr>
    </w:p>
    <w:p w:rsidR="0017713B" w:rsidRDefault="0017713B" w:rsidP="0017713B">
      <w:pPr>
        <w:tabs>
          <w:tab w:val="right" w:leader="underscore" w:pos="8640"/>
        </w:tabs>
      </w:pPr>
    </w:p>
    <w:p w:rsidR="0017713B" w:rsidRDefault="0017713B" w:rsidP="0017713B">
      <w:pPr>
        <w:tabs>
          <w:tab w:val="right" w:leader="underscore" w:pos="-180"/>
        </w:tabs>
      </w:pPr>
      <w:r>
        <w:t>Alulírott</w:t>
      </w:r>
      <w:proofErr w:type="gramStart"/>
      <w:r>
        <w:t>,  _______________________________ kijelentem</w:t>
      </w:r>
      <w:proofErr w:type="gramEnd"/>
      <w:r>
        <w:t>, hogy eltitkolt betegségem nincs.</w:t>
      </w:r>
    </w:p>
    <w:p w:rsidR="0017713B" w:rsidRDefault="0017713B" w:rsidP="0017713B">
      <w:pPr>
        <w:tabs>
          <w:tab w:val="right" w:leader="underscore" w:pos="-180"/>
        </w:tabs>
      </w:pPr>
    </w:p>
    <w:p w:rsidR="0017713B" w:rsidRDefault="0017713B" w:rsidP="0017713B">
      <w:pPr>
        <w:tabs>
          <w:tab w:val="right" w:leader="underscore" w:pos="-180"/>
        </w:tabs>
      </w:pPr>
    </w:p>
    <w:p w:rsidR="0017713B" w:rsidRDefault="0017713B" w:rsidP="0017713B">
      <w:pPr>
        <w:tabs>
          <w:tab w:val="right" w:leader="underscore" w:pos="-180"/>
        </w:tabs>
      </w:pPr>
    </w:p>
    <w:p w:rsidR="0017713B" w:rsidRDefault="0017713B" w:rsidP="0017713B">
      <w:pPr>
        <w:tabs>
          <w:tab w:val="right" w:leader="underscore" w:pos="-180"/>
          <w:tab w:val="center" w:pos="6120"/>
        </w:tabs>
      </w:pPr>
      <w:r>
        <w:tab/>
        <w:t>___________________________________</w:t>
      </w:r>
    </w:p>
    <w:p w:rsidR="0017713B" w:rsidRPr="0017713B" w:rsidRDefault="0017713B" w:rsidP="0017713B">
      <w:pPr>
        <w:tabs>
          <w:tab w:val="right" w:leader="underscore" w:pos="-180"/>
          <w:tab w:val="center" w:pos="6120"/>
        </w:tabs>
      </w:pPr>
      <w:r>
        <w:tab/>
      </w:r>
      <w:proofErr w:type="gramStart"/>
      <w:r>
        <w:t>a</w:t>
      </w:r>
      <w:proofErr w:type="gramEnd"/>
      <w:r>
        <w:t xml:space="preserve"> jelentkező aláírása</w:t>
      </w:r>
    </w:p>
    <w:p w:rsidR="00C704F8" w:rsidRDefault="00C704F8" w:rsidP="00C704F8">
      <w:pPr>
        <w:tabs>
          <w:tab w:val="right" w:leader="underscore" w:pos="7200"/>
        </w:tabs>
      </w:pPr>
    </w:p>
    <w:sectPr w:rsidR="00C704F8" w:rsidSect="00B57B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81CEB"/>
    <w:multiLevelType w:val="hybridMultilevel"/>
    <w:tmpl w:val="38FEB200"/>
    <w:lvl w:ilvl="0" w:tplc="3AA65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F8"/>
    <w:rsid w:val="000519ED"/>
    <w:rsid w:val="0017713B"/>
    <w:rsid w:val="00241A75"/>
    <w:rsid w:val="008030F1"/>
    <w:rsid w:val="00B57BE0"/>
    <w:rsid w:val="00C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B5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B5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Egészségügyi alkalmassági lap</vt:lpstr>
    </vt:vector>
  </TitlesOfParts>
  <Company>Kaposvári Egyetem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Egészségügyi alkalmassági lap</dc:title>
  <dc:creator>nagy.janosne</dc:creator>
  <cp:lastModifiedBy>Gelencsér Tímea</cp:lastModifiedBy>
  <cp:revision>2</cp:revision>
  <cp:lastPrinted>2009-06-29T08:41:00Z</cp:lastPrinted>
  <dcterms:created xsi:type="dcterms:W3CDTF">2014-12-18T22:01:00Z</dcterms:created>
  <dcterms:modified xsi:type="dcterms:W3CDTF">2014-12-18T22:01:00Z</dcterms:modified>
</cp:coreProperties>
</file>